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4591" w:rsidRDefault="00AC4591" w:rsidP="00AC45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A7682">
        <w:rPr>
          <w:rFonts w:ascii="Times New Roman" w:eastAsia="Times New Roman" w:hAnsi="Times New Roman" w:cs="Times New Roman"/>
          <w:b/>
          <w:bCs/>
          <w:sz w:val="24"/>
          <w:szCs w:val="24"/>
        </w:rPr>
        <w:t>Рабочая программ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а учебного</w:t>
      </w:r>
      <w:r w:rsidR="00B01C5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предмета "Родной язык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"</w:t>
      </w:r>
    </w:p>
    <w:p w:rsidR="00AC4591" w:rsidRDefault="00AC4591" w:rsidP="00AC459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C4591" w:rsidRPr="00AF1598" w:rsidRDefault="00AC4591" w:rsidP="00AC4591">
      <w:pPr>
        <w:spacing w:after="0" w:line="240" w:lineRule="auto"/>
        <w:rPr>
          <w:rFonts w:ascii="Times New Roman" w:eastAsia="Times New Roman" w:hAnsi="Times New Roman" w:cs="Times New Roman"/>
          <w:bCs/>
        </w:rPr>
      </w:pPr>
      <w:r w:rsidRPr="00AF1598">
        <w:rPr>
          <w:rFonts w:ascii="Times New Roman" w:eastAsia="Times New Roman" w:hAnsi="Times New Roman" w:cs="Times New Roman"/>
          <w:bCs/>
        </w:rPr>
        <w:t>Программа составлена на основании:</w:t>
      </w:r>
    </w:p>
    <w:p w:rsidR="00AC4591" w:rsidRPr="00AF1598" w:rsidRDefault="00AC4591" w:rsidP="00AC4591">
      <w:pPr>
        <w:pStyle w:val="a4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bCs/>
        </w:rPr>
      </w:pPr>
      <w:r w:rsidRPr="00AF1598">
        <w:rPr>
          <w:rFonts w:ascii="Times New Roman" w:eastAsia="Times New Roman" w:hAnsi="Times New Roman" w:cs="Times New Roman"/>
          <w:bCs/>
        </w:rPr>
        <w:t>ФГОС СОО;</w:t>
      </w:r>
    </w:p>
    <w:p w:rsidR="00AF1598" w:rsidRPr="00AF1598" w:rsidRDefault="00AF1598" w:rsidP="00AF1598">
      <w:pPr>
        <w:pStyle w:val="a4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Cs/>
        </w:rPr>
      </w:pPr>
      <w:r w:rsidRPr="00AF1598">
        <w:rPr>
          <w:rFonts w:ascii="Times New Roman" w:hAnsi="Times New Roman" w:cs="Times New Roman"/>
          <w:bCs/>
        </w:rPr>
        <w:t xml:space="preserve">Примерной программы по учебному предмету «Родной язык» для ОО, реализующих программы среднего общего образования. </w:t>
      </w:r>
    </w:p>
    <w:p w:rsidR="00AF1598" w:rsidRPr="00AF1598" w:rsidRDefault="00AF1598" w:rsidP="00AF1598">
      <w:pPr>
        <w:spacing w:after="0" w:line="240" w:lineRule="auto"/>
        <w:ind w:left="720"/>
        <w:rPr>
          <w:rFonts w:ascii="Times New Roman" w:hAnsi="Times New Roman" w:cs="Times New Roman"/>
        </w:rPr>
      </w:pPr>
    </w:p>
    <w:p w:rsidR="00AC4591" w:rsidRPr="00AF1598" w:rsidRDefault="00AC4591" w:rsidP="00AC4591">
      <w:pPr>
        <w:spacing w:after="0" w:line="240" w:lineRule="auto"/>
        <w:rPr>
          <w:rFonts w:ascii="Times New Roman" w:hAnsi="Times New Roman" w:cs="Times New Roman"/>
        </w:rPr>
      </w:pPr>
      <w:r w:rsidRPr="00AF1598">
        <w:rPr>
          <w:rFonts w:ascii="Times New Roman" w:hAnsi="Times New Roman" w:cs="Times New Roman"/>
        </w:rPr>
        <w:t>Настоящая рабочая программа рассчитана на 34 часа (11 класс)</w:t>
      </w:r>
    </w:p>
    <w:p w:rsidR="00AF1598" w:rsidRDefault="00AF1598" w:rsidP="00AC4591">
      <w:pPr>
        <w:spacing w:after="0" w:line="240" w:lineRule="auto"/>
        <w:rPr>
          <w:rFonts w:ascii="Times New Roman" w:hAnsi="Times New Roman" w:cs="Times New Roman"/>
        </w:rPr>
      </w:pPr>
    </w:p>
    <w:p w:rsidR="00AC4591" w:rsidRPr="00AF1598" w:rsidRDefault="00AC4591" w:rsidP="00AC4591">
      <w:pPr>
        <w:spacing w:after="0" w:line="240" w:lineRule="auto"/>
        <w:rPr>
          <w:rFonts w:ascii="Times New Roman" w:hAnsi="Times New Roman" w:cs="Times New Roman"/>
        </w:rPr>
      </w:pPr>
      <w:r w:rsidRPr="00AF1598">
        <w:rPr>
          <w:rFonts w:ascii="Times New Roman" w:hAnsi="Times New Roman" w:cs="Times New Roman"/>
        </w:rPr>
        <w:t xml:space="preserve">Уровень: базовый </w:t>
      </w:r>
    </w:p>
    <w:p w:rsidR="00AC4591" w:rsidRPr="00CE4747" w:rsidRDefault="00AC4591" w:rsidP="00AC4591">
      <w:pPr>
        <w:pStyle w:val="a4"/>
        <w:numPr>
          <w:ilvl w:val="0"/>
          <w:numId w:val="3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</w:rPr>
      </w:pPr>
      <w:r w:rsidRPr="00CE4747">
        <w:rPr>
          <w:rFonts w:ascii="Times New Roman" w:eastAsia="Times New Roman" w:hAnsi="Times New Roman" w:cs="Times New Roman"/>
          <w:b/>
          <w:bCs/>
        </w:rPr>
        <w:t>Планируемые результаты.</w:t>
      </w:r>
    </w:p>
    <w:p w:rsidR="00AC4591" w:rsidRPr="00CE4747" w:rsidRDefault="00AC4591" w:rsidP="00AC4591">
      <w:pPr>
        <w:spacing w:after="0" w:line="240" w:lineRule="auto"/>
        <w:rPr>
          <w:rFonts w:ascii="Times New Roman" w:eastAsia="Times New Roman" w:hAnsi="Times New Roman" w:cs="Times New Roman"/>
          <w:bCs/>
        </w:rPr>
      </w:pPr>
    </w:p>
    <w:p w:rsidR="00AC4591" w:rsidRPr="00CE4747" w:rsidRDefault="00AC4591" w:rsidP="00AC4591">
      <w:pPr>
        <w:ind w:firstLine="840"/>
        <w:jc w:val="center"/>
        <w:rPr>
          <w:rFonts w:ascii="Times New Roman" w:hAnsi="Times New Roman" w:cs="Times New Roman"/>
          <w:b/>
        </w:rPr>
      </w:pPr>
      <w:r w:rsidRPr="00CE4747">
        <w:rPr>
          <w:rFonts w:ascii="Times New Roman" w:hAnsi="Times New Roman" w:cs="Times New Roman"/>
          <w:b/>
        </w:rPr>
        <w:t>Личностные результаты</w:t>
      </w:r>
    </w:p>
    <w:p w:rsidR="00AC4591" w:rsidRPr="00CE4747" w:rsidRDefault="00AC4591" w:rsidP="00AC4591">
      <w:pPr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  <w:u w:val="single"/>
        </w:rPr>
        <w:t xml:space="preserve">            Личностные результаты в сфере отношений обучающихся к себе, к своему здоровью, к познанию себя</w:t>
      </w:r>
      <w:r w:rsidRPr="00CE4747">
        <w:rPr>
          <w:rFonts w:ascii="Times New Roman" w:hAnsi="Times New Roman" w:cs="Times New Roman"/>
        </w:rPr>
        <w:t>:</w:t>
      </w:r>
    </w:p>
    <w:p w:rsidR="00AC4591" w:rsidRPr="00CE4747" w:rsidRDefault="00AC4591" w:rsidP="00AC4591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>ориентация обучающихся на достижение личного счастья, реализацию позитивных жизненных перспектив, инициативность, креативность, готовность и способность к личностному самоопределению, способность ставить цели и строить жизненные планы;</w:t>
      </w:r>
    </w:p>
    <w:p w:rsidR="00AC4591" w:rsidRPr="00CE4747" w:rsidRDefault="00AC4591" w:rsidP="00AC4591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>готовность и способность обеспечить себе и своим близким достойную жизнь в процессе самостоятельной, творческой и ответственной деятельности;</w:t>
      </w:r>
    </w:p>
    <w:p w:rsidR="00AC4591" w:rsidRPr="00CE4747" w:rsidRDefault="00AC4591" w:rsidP="00AC4591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>готовность и способность обучающихся к отстаиванию личного достоинства, собственного мнения, готовность и способность вырабатывать собственную позицию по отношению к общественно-политическим событиям прошлого и настоящего на основе осознания и осмысления истории, духовных ценностей и достижений нашей страны;</w:t>
      </w:r>
    </w:p>
    <w:p w:rsidR="00AC4591" w:rsidRPr="00CE4747" w:rsidRDefault="00AC4591" w:rsidP="00AC4591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>готовность и способность обучающихся к саморазвитию и самовоспитанию в соответствии с общечеловеческими ценностями и идеалами гражданского общества, потребность в физическом самосовершенствовании, занятиях спортивно-оздоровительной деятельностью;</w:t>
      </w:r>
    </w:p>
    <w:p w:rsidR="00AC4591" w:rsidRPr="00CE4747" w:rsidRDefault="00AC4591" w:rsidP="00AC4591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 xml:space="preserve">принятие и реализация ценностей здорового и безопасного образа жизни, бережное, ответственное и компетентное отношение к собственному физическому и психологическому здоровью; </w:t>
      </w:r>
    </w:p>
    <w:p w:rsidR="00AC4591" w:rsidRPr="00CE4747" w:rsidRDefault="00AC4591" w:rsidP="00AC4591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>неприятие вредных привычек: курения, употребления алкоголя, наркотиков.</w:t>
      </w:r>
    </w:p>
    <w:p w:rsidR="00AC4591" w:rsidRPr="00CE4747" w:rsidRDefault="00AC4591" w:rsidP="00AC4591">
      <w:pPr>
        <w:ind w:firstLine="700"/>
        <w:rPr>
          <w:rFonts w:ascii="Times New Roman" w:hAnsi="Times New Roman" w:cs="Times New Roman"/>
          <w:u w:val="single"/>
        </w:rPr>
      </w:pPr>
      <w:r w:rsidRPr="00CE4747">
        <w:rPr>
          <w:rFonts w:ascii="Times New Roman" w:hAnsi="Times New Roman" w:cs="Times New Roman"/>
          <w:u w:val="single"/>
        </w:rPr>
        <w:t xml:space="preserve">Личностные результаты в сфере отношений обучающихся к России как к Родине (Отечеству): </w:t>
      </w:r>
    </w:p>
    <w:p w:rsidR="00AC4591" w:rsidRPr="00CE4747" w:rsidRDefault="00AC4591" w:rsidP="00AC4591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 xml:space="preserve">российская идентичность, способность к осознанию российской идентичности в поликультурном социуме, чувство причастности к историко-культурной общности российского народа и судьбе России, патриотизм, готовность к служению Отечеству, его защите; </w:t>
      </w:r>
    </w:p>
    <w:p w:rsidR="00AC4591" w:rsidRPr="00CE4747" w:rsidRDefault="00AC4591" w:rsidP="00AC4591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>уважение к своему народу, чувство ответственности перед Родиной, гордости за свой край, свою Родину, прошлое и настоящее многонационального народа России, уважение к государственным символам (герб, флаг, гимн);</w:t>
      </w:r>
    </w:p>
    <w:p w:rsidR="00AC4591" w:rsidRPr="00CE4747" w:rsidRDefault="00AC4591" w:rsidP="00AC4591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>формирование уважения к русскому языку как государственному языку Российской Федерации, являющемуся основой российской идентичности и главным фактором национального самоопределения;</w:t>
      </w:r>
    </w:p>
    <w:p w:rsidR="00AC4591" w:rsidRPr="00CE4747" w:rsidRDefault="00AC4591" w:rsidP="00AC4591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>воспитание уважения к культуре, языкам, традициям и обычаям народов, проживающих в Российской Федерации.</w:t>
      </w:r>
    </w:p>
    <w:p w:rsidR="00AC4591" w:rsidRPr="00CE4747" w:rsidRDefault="00AC4591" w:rsidP="00AC4591">
      <w:pPr>
        <w:ind w:firstLine="700"/>
        <w:rPr>
          <w:rFonts w:ascii="Times New Roman" w:hAnsi="Times New Roman" w:cs="Times New Roman"/>
          <w:u w:val="single"/>
        </w:rPr>
      </w:pPr>
      <w:r w:rsidRPr="00CE4747">
        <w:rPr>
          <w:rFonts w:ascii="Times New Roman" w:hAnsi="Times New Roman" w:cs="Times New Roman"/>
          <w:u w:val="single"/>
        </w:rPr>
        <w:t xml:space="preserve">Личностные результаты в сфере отношений обучающихся к закону, государству и к гражданскому обществу: </w:t>
      </w:r>
    </w:p>
    <w:p w:rsidR="00AC4591" w:rsidRPr="00CE4747" w:rsidRDefault="00AC4591" w:rsidP="00AC4591">
      <w:pPr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 xml:space="preserve">гражданственность, гражданская позиция активного и ответственного члена российского общества, осознающего свои конституционные права и обязанности, уважающего закон и правопорядок, осознанно принимающего традиционные национальные и </w:t>
      </w:r>
      <w:r w:rsidRPr="00CE4747">
        <w:rPr>
          <w:rFonts w:ascii="Times New Roman" w:hAnsi="Times New Roman" w:cs="Times New Roman"/>
        </w:rPr>
        <w:lastRenderedPageBreak/>
        <w:t>общечеловеческие гуманистические и демократические ценности, готового к участию в общественной жизни;</w:t>
      </w:r>
    </w:p>
    <w:p w:rsidR="00AC4591" w:rsidRPr="00CE4747" w:rsidRDefault="00AC4591" w:rsidP="00AC4591">
      <w:pPr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>признание неотчуждаемости основных прав и свобод человека, которые принадлежат каждому от рождения, готовность к осуществлению собственных прав и свобод без нарушения прав и свобод других лиц, готовность отстаивать собственные права и свободы человека и гражданина согласно общепризнанным принципам и нормам международного права и в соответствии с Конституцией Российской Федерации, правовая и политическая грамотность;</w:t>
      </w:r>
    </w:p>
    <w:p w:rsidR="00AC4591" w:rsidRPr="00CE4747" w:rsidRDefault="00AC4591" w:rsidP="00AC4591">
      <w:pPr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 xml:space="preserve">мировоззрение, соответствующее современному уровню развития науки и общественной практики, основанное на диалоге культур, а также различных форм общественного сознания, осознание своего места в поликультурном мире; </w:t>
      </w:r>
    </w:p>
    <w:p w:rsidR="00AC4591" w:rsidRPr="00CE4747" w:rsidRDefault="00AC4591" w:rsidP="00AC4591">
      <w:pPr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>интериоризация ценностей демократии и социальной солидарности, готовность к договорному регулированию отношений в группе или социальной организации;</w:t>
      </w:r>
    </w:p>
    <w:p w:rsidR="00AC4591" w:rsidRPr="00CE4747" w:rsidRDefault="00AC4591" w:rsidP="00AC4591">
      <w:pPr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 xml:space="preserve">готовность обучающихся к конструктивному участию в принятии решений, затрагивающих их права и интересы, в том числе в различных формах общественной самоорганизации, самоуправления, общественно значимой деятельности; </w:t>
      </w:r>
    </w:p>
    <w:p w:rsidR="00AC4591" w:rsidRPr="00CE4747" w:rsidRDefault="00AC4591" w:rsidP="00AC4591">
      <w:pPr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 xml:space="preserve">приверженность идеям интернационализма, дружбы, равенства, взаимопомощи народов; воспитание уважительного отношения к национальному достоинству людей, их чувствам, религиозным убеждениям;  </w:t>
      </w:r>
    </w:p>
    <w:p w:rsidR="00AC4591" w:rsidRPr="00CE4747" w:rsidRDefault="00AC4591" w:rsidP="00AC4591">
      <w:pPr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 xml:space="preserve">готовность обучающихся противостоять идеологии экстремизма, национализма, ксенофобии, коррупции, дискриминации по социальным, религиозным, расовым, национальным признакам и другим негативным социальным явлениям. </w:t>
      </w:r>
    </w:p>
    <w:p w:rsidR="00AC4591" w:rsidRPr="00CE4747" w:rsidRDefault="00AC4591" w:rsidP="00AC4591">
      <w:pPr>
        <w:ind w:firstLine="700"/>
        <w:rPr>
          <w:rFonts w:ascii="Times New Roman" w:hAnsi="Times New Roman" w:cs="Times New Roman"/>
          <w:u w:val="single"/>
        </w:rPr>
      </w:pPr>
      <w:r w:rsidRPr="00CE4747">
        <w:rPr>
          <w:rFonts w:ascii="Times New Roman" w:hAnsi="Times New Roman" w:cs="Times New Roman"/>
          <w:u w:val="single"/>
        </w:rPr>
        <w:t xml:space="preserve">Личностные результаты в сфере отношений обучающихся с окружающими людьми: </w:t>
      </w:r>
    </w:p>
    <w:p w:rsidR="00AC4591" w:rsidRPr="00CE4747" w:rsidRDefault="00AC4591" w:rsidP="00AC4591">
      <w:pPr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 xml:space="preserve">нравственное сознание и поведение на основе усвоения общечеловеческих ценностей, толерантного сознания и поведения в поликультурном мире, готовности и способности вести диалог с другими людьми, достигать в нем взаимопонимания, находить общие цели и сотрудничать для их достижения; </w:t>
      </w:r>
    </w:p>
    <w:p w:rsidR="00AC4591" w:rsidRPr="00CE4747" w:rsidRDefault="00AC4591" w:rsidP="00AC4591">
      <w:pPr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>принятие гуманистических ценностей, осознанное, уважительное и доброжелательное отношение к другому человеку, его мнению, мировоззрению;</w:t>
      </w:r>
    </w:p>
    <w:p w:rsidR="00AC4591" w:rsidRPr="00CE4747" w:rsidRDefault="00AC4591" w:rsidP="00AC4591">
      <w:pPr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>способность к сопереживанию и формирование позитивного отношения к людям, в том числе к лицам с ограниченными возможностями здоровья и инвалидам; бережное, ответственное и компетентное отношение к физическому и психологическому здоровью других людей, умение оказывать первую помощь;</w:t>
      </w:r>
    </w:p>
    <w:p w:rsidR="00AC4591" w:rsidRPr="00CE4747" w:rsidRDefault="00AC4591" w:rsidP="00AC4591">
      <w:pPr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 xml:space="preserve">формирование выраженной в поведении нравственной позиции, в том числе способности к сознательному выбору добра, нравственного сознания и поведения на основе усвоения общечеловеческих ценностей и нравственных чувств (чести, долга, справедливости, милосердия и дружелюбия); </w:t>
      </w:r>
    </w:p>
    <w:p w:rsidR="00AC4591" w:rsidRPr="00CE4747" w:rsidRDefault="00AC4591" w:rsidP="00AC4591">
      <w:pPr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 xml:space="preserve">развитие компетенций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деятельности. </w:t>
      </w:r>
    </w:p>
    <w:p w:rsidR="00AC4591" w:rsidRPr="00CE4747" w:rsidRDefault="00AC4591" w:rsidP="00AC4591">
      <w:pPr>
        <w:ind w:firstLine="700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  <w:u w:val="single"/>
        </w:rPr>
        <w:t>Личностные результаты в сфере отношений обучающихся к окружающему миру, живой природе, художественной культуре</w:t>
      </w:r>
      <w:r w:rsidRPr="00CE4747">
        <w:rPr>
          <w:rFonts w:ascii="Times New Roman" w:hAnsi="Times New Roman" w:cs="Times New Roman"/>
        </w:rPr>
        <w:t xml:space="preserve">: </w:t>
      </w:r>
    </w:p>
    <w:p w:rsidR="00AC4591" w:rsidRPr="00CE4747" w:rsidRDefault="00AC4591" w:rsidP="00AC4591">
      <w:pPr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>мировоззрение, соответствующее современному уровню развития науки, значимости науки, готовность к научно-техническому творчеству, владение достоверной информацией о передовых достижениях и открытиях мировой и отечественной науки, заинтересованность в научных знаниях об устройстве мира и общества;</w:t>
      </w:r>
    </w:p>
    <w:p w:rsidR="00AC4591" w:rsidRPr="00CE4747" w:rsidRDefault="00AC4591" w:rsidP="00AC4591">
      <w:pPr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 xml:space="preserve">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 </w:t>
      </w:r>
    </w:p>
    <w:p w:rsidR="00AC4591" w:rsidRPr="00CE4747" w:rsidRDefault="00AC4591" w:rsidP="00AC4591">
      <w:pPr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>экологическая культура, бережное отношения к родной земле, природным богатствам России и мира; понимание влияния социально-экономических процессов на состояние природной и социальной среды, ответственность за состояние природных ресурсов; умения и навыки разумного природопользования, нетерпимое отношение к действиям, приносящим вред экологии; приобретение опыта эколого-направленной деятельности;</w:t>
      </w:r>
    </w:p>
    <w:p w:rsidR="00AC4591" w:rsidRPr="00CE4747" w:rsidRDefault="00AC4591" w:rsidP="00AC4591">
      <w:pPr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lastRenderedPageBreak/>
        <w:t xml:space="preserve">эстетическое отношения к миру, готовность к эстетическому обустройству собственного быта. </w:t>
      </w:r>
    </w:p>
    <w:p w:rsidR="00AC4591" w:rsidRPr="00CE4747" w:rsidRDefault="00AC4591" w:rsidP="00AC4591">
      <w:pPr>
        <w:ind w:firstLine="700"/>
        <w:rPr>
          <w:rFonts w:ascii="Times New Roman" w:hAnsi="Times New Roman" w:cs="Times New Roman"/>
          <w:u w:val="single"/>
        </w:rPr>
      </w:pPr>
      <w:r w:rsidRPr="00CE4747">
        <w:rPr>
          <w:rFonts w:ascii="Times New Roman" w:hAnsi="Times New Roman" w:cs="Times New Roman"/>
          <w:u w:val="single"/>
        </w:rPr>
        <w:t>Личностные результаты в сфере отношений обучающихся к семье и родителям, в том числе подготовка к семейной жизни:</w:t>
      </w:r>
    </w:p>
    <w:p w:rsidR="00AC4591" w:rsidRPr="00CE4747" w:rsidRDefault="00AC4591" w:rsidP="00AC4591">
      <w:pPr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 xml:space="preserve">ответственное отношение к созданию семьи на основе осознанного принятия ценностей семейной жизни; </w:t>
      </w:r>
    </w:p>
    <w:p w:rsidR="00AC4591" w:rsidRPr="00CE4747" w:rsidRDefault="00AC4591" w:rsidP="00AC4591">
      <w:pPr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 xml:space="preserve">положительный образ семьи, родительства (отцовства и материнства), интериоризация традиционных семейных ценностей. </w:t>
      </w:r>
    </w:p>
    <w:p w:rsidR="00AC4591" w:rsidRPr="00CE4747" w:rsidRDefault="00AC4591" w:rsidP="00AC4591">
      <w:pPr>
        <w:ind w:firstLine="700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  <w:u w:val="single"/>
        </w:rPr>
        <w:t>Личностные результаты в сфере отношения обучающихся к труду, в сфере социально-экономических отношений</w:t>
      </w:r>
      <w:r w:rsidRPr="00CE4747">
        <w:rPr>
          <w:rFonts w:ascii="Times New Roman" w:hAnsi="Times New Roman" w:cs="Times New Roman"/>
        </w:rPr>
        <w:t>:</w:t>
      </w:r>
    </w:p>
    <w:p w:rsidR="00AC4591" w:rsidRPr="00CE4747" w:rsidRDefault="00AC4591" w:rsidP="00AC4591">
      <w:pPr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 xml:space="preserve">уважение ко всем формам собственности, готовность к защите своей собственности, </w:t>
      </w:r>
    </w:p>
    <w:p w:rsidR="00AC4591" w:rsidRPr="00CE4747" w:rsidRDefault="00AC4591" w:rsidP="00AC4591">
      <w:pPr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>осознанный выбор будущей профессии как путь и способ реализации собственных жизненных планов;</w:t>
      </w:r>
    </w:p>
    <w:p w:rsidR="00AC4591" w:rsidRPr="00CE4747" w:rsidRDefault="00AC4591" w:rsidP="00AC4591">
      <w:pPr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>готовность обучающихся к трудовой профессиональной деятельности как к возможности участия в решении личных, общественных, государственных, общенациональных проблем;</w:t>
      </w:r>
    </w:p>
    <w:p w:rsidR="00AC4591" w:rsidRPr="00CE4747" w:rsidRDefault="00AC4591" w:rsidP="00AC4591">
      <w:pPr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>потребность трудиться, уважение к труду и людям труда, трудовым достижениям, добросовестное, ответственное и творческое отношение к разным видам трудовой деятельности;</w:t>
      </w:r>
    </w:p>
    <w:p w:rsidR="00AC4591" w:rsidRPr="00CE4747" w:rsidRDefault="00AC4591" w:rsidP="00AC4591">
      <w:pPr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>готовность к самообслуживанию, включая обучение и выполнение домашних обязанностей.</w:t>
      </w:r>
    </w:p>
    <w:p w:rsidR="00AC4591" w:rsidRPr="00CE4747" w:rsidRDefault="00AC4591" w:rsidP="00AC4591">
      <w:pPr>
        <w:ind w:firstLine="700"/>
        <w:rPr>
          <w:rFonts w:ascii="Times New Roman" w:hAnsi="Times New Roman" w:cs="Times New Roman"/>
          <w:u w:val="single"/>
        </w:rPr>
      </w:pPr>
      <w:r w:rsidRPr="00CE4747">
        <w:rPr>
          <w:rFonts w:ascii="Times New Roman" w:hAnsi="Times New Roman" w:cs="Times New Roman"/>
          <w:u w:val="single"/>
        </w:rPr>
        <w:t>Личностные результаты в сфере физического, психологического, социального и академического благополучия обучающихся:</w:t>
      </w:r>
    </w:p>
    <w:p w:rsidR="00AC4591" w:rsidRPr="00CE4747" w:rsidRDefault="00AC4591" w:rsidP="00AC4591">
      <w:pPr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>физическое, эмоционально-психологическое, социальное благополучие обучающихся в жизни образовательной организации, ощущение детьми безопасности и психологического комфорта, информационной безопасности.</w:t>
      </w:r>
    </w:p>
    <w:p w:rsidR="00AC4591" w:rsidRPr="00CE4747" w:rsidRDefault="00AC4591" w:rsidP="00AC4591">
      <w:pPr>
        <w:jc w:val="center"/>
        <w:rPr>
          <w:rFonts w:ascii="Times New Roman" w:hAnsi="Times New Roman" w:cs="Times New Roman"/>
          <w:b/>
        </w:rPr>
      </w:pPr>
      <w:bookmarkStart w:id="0" w:name="_Toc434850649"/>
      <w:bookmarkStart w:id="1" w:name="_Toc435412673"/>
      <w:bookmarkStart w:id="2" w:name="_Toc453968146"/>
      <w:r w:rsidRPr="00CE4747">
        <w:rPr>
          <w:rFonts w:ascii="Times New Roman" w:hAnsi="Times New Roman" w:cs="Times New Roman"/>
          <w:b/>
        </w:rPr>
        <w:t>Метапредметные результаты</w:t>
      </w:r>
      <w:bookmarkEnd w:id="0"/>
      <w:bookmarkEnd w:id="1"/>
      <w:bookmarkEnd w:id="2"/>
    </w:p>
    <w:p w:rsidR="00AC4591" w:rsidRPr="00CE4747" w:rsidRDefault="00AC4591" w:rsidP="00AC4591">
      <w:pPr>
        <w:rPr>
          <w:rFonts w:ascii="Times New Roman" w:hAnsi="Times New Roman" w:cs="Times New Roman"/>
          <w:u w:val="single"/>
        </w:rPr>
      </w:pPr>
      <w:r w:rsidRPr="00CE4747">
        <w:rPr>
          <w:rFonts w:ascii="Times New Roman" w:hAnsi="Times New Roman" w:cs="Times New Roman"/>
          <w:u w:val="single"/>
        </w:rPr>
        <w:t>Регулятивные универсальные учебные действия</w:t>
      </w:r>
    </w:p>
    <w:p w:rsidR="00AC4591" w:rsidRPr="00CE4747" w:rsidRDefault="00AC4591" w:rsidP="00AC4591">
      <w:pPr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>Выпускник научится:</w:t>
      </w:r>
    </w:p>
    <w:p w:rsidR="00AC4591" w:rsidRPr="00CE4747" w:rsidRDefault="00AC4591" w:rsidP="00AC4591">
      <w:pPr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>самостоятельно определять цели, задавать параметры и критерии, по которым можно определить, что цель достигнута;</w:t>
      </w:r>
    </w:p>
    <w:p w:rsidR="00AC4591" w:rsidRPr="00CE4747" w:rsidRDefault="00AC4591" w:rsidP="00AC4591">
      <w:pPr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>оценивать возможные последствия достижения поставленной цели в деятельности, собственной жизни и жизни окружающих людей, основываясь на соображениях этики и морали;</w:t>
      </w:r>
    </w:p>
    <w:p w:rsidR="00AC4591" w:rsidRPr="00CE4747" w:rsidRDefault="00AC4591" w:rsidP="00AC4591">
      <w:pPr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>ставить и формулировать собственные задачи в образовательной деятельности и жизненных ситуациях;</w:t>
      </w:r>
    </w:p>
    <w:p w:rsidR="00AC4591" w:rsidRPr="00CE4747" w:rsidRDefault="00AC4591" w:rsidP="00AC4591">
      <w:pPr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>оценивать ресурсы, в том числе время и другие нематериальные ресурсы, необходимые для достижения поставленной цели;</w:t>
      </w:r>
    </w:p>
    <w:p w:rsidR="00AC4591" w:rsidRPr="00CE4747" w:rsidRDefault="00AC4591" w:rsidP="00AC4591">
      <w:pPr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 xml:space="preserve">выбирать путь достижения цели, планировать решение поставленных задач, оптимизируя материальные и нематериальные затраты; </w:t>
      </w:r>
    </w:p>
    <w:p w:rsidR="00AC4591" w:rsidRPr="00CE4747" w:rsidRDefault="00AC4591" w:rsidP="00AC4591">
      <w:pPr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>организовывать эффективный поиск ресурсов, необходимых для достижения поставленной цели;</w:t>
      </w:r>
    </w:p>
    <w:p w:rsidR="00AC4591" w:rsidRPr="00CE4747" w:rsidRDefault="00AC4591" w:rsidP="00AC4591">
      <w:pPr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>сопоставлять полученный результат деятельности с поставленной заранее целью.</w:t>
      </w:r>
    </w:p>
    <w:p w:rsidR="00AC4591" w:rsidRPr="00CE4747" w:rsidRDefault="00AC4591" w:rsidP="00AC4591">
      <w:pPr>
        <w:rPr>
          <w:rFonts w:ascii="Times New Roman" w:hAnsi="Times New Roman" w:cs="Times New Roman"/>
          <w:u w:val="single"/>
        </w:rPr>
      </w:pPr>
      <w:r w:rsidRPr="00CE4747">
        <w:rPr>
          <w:rFonts w:ascii="Times New Roman" w:hAnsi="Times New Roman" w:cs="Times New Roman"/>
          <w:u w:val="single"/>
        </w:rPr>
        <w:t>Познавательные универсальные учебные действия</w:t>
      </w:r>
    </w:p>
    <w:p w:rsidR="00AC4591" w:rsidRPr="00CE4747" w:rsidRDefault="00AC4591" w:rsidP="00AC4591">
      <w:pPr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 xml:space="preserve">Выпускник научится: </w:t>
      </w:r>
    </w:p>
    <w:p w:rsidR="00AC4591" w:rsidRPr="00CE4747" w:rsidRDefault="00AC4591" w:rsidP="00AC4591">
      <w:pPr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>искать и находить обобщенные способы решения задач, в том числе, осуществлять развернутый информационный поиск и ставить на его основе новые (учебные и познавательные) задачи;</w:t>
      </w:r>
    </w:p>
    <w:p w:rsidR="00AC4591" w:rsidRPr="00CE4747" w:rsidRDefault="00AC4591" w:rsidP="00AC4591">
      <w:pPr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lastRenderedPageBreak/>
        <w:t>критически оценивать и интерпретировать информацию с разных позиций,  распознавать и фиксировать противоречия в информационных источниках;</w:t>
      </w:r>
    </w:p>
    <w:p w:rsidR="00AC4591" w:rsidRPr="00CE4747" w:rsidRDefault="00AC4591" w:rsidP="00AC4591">
      <w:pPr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>использовать различные модельно-схематические средства для представления существенных связей и отношений, а также противоречий, выявленных в информационных источниках;</w:t>
      </w:r>
    </w:p>
    <w:p w:rsidR="00AC4591" w:rsidRPr="00CE4747" w:rsidRDefault="00AC4591" w:rsidP="00AC4591">
      <w:pPr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>находить и приводить критические аргументы в отношении действий и суждений другого; спокойно и разумно относиться к критическим замечаниям в отношении собственного суждения, рассматривать их как ресурс собственного развития;</w:t>
      </w:r>
    </w:p>
    <w:p w:rsidR="00AC4591" w:rsidRPr="00CE4747" w:rsidRDefault="00AC4591" w:rsidP="00AC4591">
      <w:pPr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>выходить за рамки учебного предмета и осуществлять целенаправленный поиск возможностей для  широкого переноса средств и способов действия;</w:t>
      </w:r>
    </w:p>
    <w:p w:rsidR="00AC4591" w:rsidRPr="00CE4747" w:rsidRDefault="00AC4591" w:rsidP="00AC4591">
      <w:pPr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>выстраивать индивидуальную образовательную траекторию, учитывая ограничения со стороны других участников и ресурсные ограничения;</w:t>
      </w:r>
    </w:p>
    <w:p w:rsidR="00AC4591" w:rsidRPr="00CE4747" w:rsidRDefault="00AC4591" w:rsidP="00AC4591">
      <w:pPr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>менять и удерживать разные позиции в познавательной деятельности.</w:t>
      </w:r>
    </w:p>
    <w:p w:rsidR="00AC4591" w:rsidRPr="00CE4747" w:rsidRDefault="00AC4591" w:rsidP="00AC4591">
      <w:pPr>
        <w:rPr>
          <w:rFonts w:ascii="Times New Roman" w:hAnsi="Times New Roman" w:cs="Times New Roman"/>
          <w:u w:val="single"/>
        </w:rPr>
      </w:pPr>
      <w:r w:rsidRPr="00CE4747">
        <w:rPr>
          <w:rFonts w:ascii="Times New Roman" w:hAnsi="Times New Roman" w:cs="Times New Roman"/>
          <w:u w:val="single"/>
        </w:rPr>
        <w:t>Коммуникативные универсальные учебные действия</w:t>
      </w:r>
    </w:p>
    <w:p w:rsidR="00AC4591" w:rsidRPr="00CE4747" w:rsidRDefault="00AC4591" w:rsidP="00AC4591">
      <w:pPr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>Выпускник научится:</w:t>
      </w:r>
    </w:p>
    <w:p w:rsidR="00AC4591" w:rsidRPr="00CE4747" w:rsidRDefault="00AC4591" w:rsidP="00AC4591">
      <w:pPr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>осуществлять деловую коммуникацию как со сверстниками, так и со взрослыми (как внутри образовательной организации, так и за ее пределами), подбирать партнеров для деловой коммуникации исходя из соображений результативности взаимодействия, а не личных симпатий;</w:t>
      </w:r>
    </w:p>
    <w:p w:rsidR="00AC4591" w:rsidRPr="00CE4747" w:rsidRDefault="00AC4591" w:rsidP="00AC4591">
      <w:pPr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>при осуществлении групповой работы быть как руководителем, так и членом команды в разных ролях (генератор идей, критик, исполнитель, выступающий, эксперт и т.д.);</w:t>
      </w:r>
    </w:p>
    <w:p w:rsidR="00AC4591" w:rsidRPr="00CE4747" w:rsidRDefault="00AC4591" w:rsidP="00AC4591">
      <w:pPr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>координировать и выполнять работу в условиях реального, виртуального и комбинированного взаимодействия;</w:t>
      </w:r>
    </w:p>
    <w:p w:rsidR="00AC4591" w:rsidRPr="00CE4747" w:rsidRDefault="00AC4591" w:rsidP="00AC4591">
      <w:pPr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>развернуто, логично и точно излагать свою точку зрения с использованием адекватных (устных и письменных) языковых средств;</w:t>
      </w:r>
    </w:p>
    <w:p w:rsidR="00AC4591" w:rsidRPr="00CE4747" w:rsidRDefault="00AC4591" w:rsidP="00AC4591">
      <w:pPr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>распознавать конфликтогенные ситуации и предотвращать конфликты до их активной фазы, выстраивать деловую и образовательную коммуникацию, избегая личностных оценочных суждений.</w:t>
      </w:r>
    </w:p>
    <w:p w:rsidR="00AC4591" w:rsidRPr="00CE4747" w:rsidRDefault="00AC4591" w:rsidP="00AC4591">
      <w:pPr>
        <w:ind w:firstLine="840"/>
        <w:jc w:val="center"/>
        <w:rPr>
          <w:rFonts w:ascii="Times New Roman" w:hAnsi="Times New Roman" w:cs="Times New Roman"/>
          <w:b/>
        </w:rPr>
      </w:pPr>
    </w:p>
    <w:p w:rsidR="00AC4591" w:rsidRPr="00CE4747" w:rsidRDefault="00AC4591" w:rsidP="00AC4591">
      <w:pPr>
        <w:ind w:firstLine="840"/>
        <w:jc w:val="center"/>
        <w:rPr>
          <w:rFonts w:ascii="Times New Roman" w:hAnsi="Times New Roman" w:cs="Times New Roman"/>
          <w:b/>
        </w:rPr>
      </w:pPr>
      <w:r w:rsidRPr="00CE4747">
        <w:rPr>
          <w:rFonts w:ascii="Times New Roman" w:hAnsi="Times New Roman" w:cs="Times New Roman"/>
          <w:b/>
        </w:rPr>
        <w:t>Предметные результаты</w:t>
      </w:r>
    </w:p>
    <w:p w:rsidR="00AC4591" w:rsidRPr="00AC4591" w:rsidRDefault="00AC4591" w:rsidP="00AC4591">
      <w:pPr>
        <w:ind w:firstLine="840"/>
        <w:rPr>
          <w:rFonts w:ascii="Times New Roman" w:hAnsi="Times New Roman" w:cs="Times New Roman"/>
        </w:rPr>
      </w:pPr>
      <w:r w:rsidRPr="00AC4591">
        <w:rPr>
          <w:rFonts w:ascii="Times New Roman" w:hAnsi="Times New Roman" w:cs="Times New Roman"/>
        </w:rPr>
        <w:t>В результате изучения учебного предмета «Родной язык» на уровне среднего общего образования:</w:t>
      </w:r>
    </w:p>
    <w:p w:rsidR="00AC4591" w:rsidRPr="00AC4591" w:rsidRDefault="00AC4591" w:rsidP="00AC4591">
      <w:pPr>
        <w:rPr>
          <w:rFonts w:ascii="Times New Roman" w:hAnsi="Times New Roman" w:cs="Times New Roman"/>
          <w:b/>
        </w:rPr>
      </w:pPr>
      <w:r w:rsidRPr="00AC4591">
        <w:rPr>
          <w:rFonts w:ascii="Times New Roman" w:hAnsi="Times New Roman" w:cs="Times New Roman"/>
          <w:b/>
        </w:rPr>
        <w:t>Выпускник на базовом уровне научится:</w:t>
      </w:r>
    </w:p>
    <w:p w:rsidR="00AC4591" w:rsidRPr="00AC4591" w:rsidRDefault="00AC4591" w:rsidP="00AC4591">
      <w:pPr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</w:rPr>
      </w:pPr>
      <w:r w:rsidRPr="00AC4591">
        <w:rPr>
          <w:rFonts w:ascii="Times New Roman" w:hAnsi="Times New Roman" w:cs="Times New Roman"/>
        </w:rPr>
        <w:t>использовать языковые средства адекватно цели общения и речевой ситуации;</w:t>
      </w:r>
    </w:p>
    <w:p w:rsidR="00AC4591" w:rsidRPr="00AC4591" w:rsidRDefault="00AC4591" w:rsidP="00AC4591">
      <w:pPr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</w:rPr>
      </w:pPr>
      <w:r w:rsidRPr="00AC4591">
        <w:rPr>
          <w:rFonts w:ascii="Times New Roman" w:hAnsi="Times New Roman" w:cs="Times New Roman"/>
        </w:rPr>
        <w:t>использовать знания о формах родного языка (литературный язык, просторечие, народные говоры, профессиональные разновидности, жаргон, арго) при создании текстов;</w:t>
      </w:r>
    </w:p>
    <w:p w:rsidR="00AC4591" w:rsidRPr="00AC4591" w:rsidRDefault="00AC4591" w:rsidP="00AC4591">
      <w:pPr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</w:rPr>
      </w:pPr>
      <w:r w:rsidRPr="00AC4591">
        <w:rPr>
          <w:rFonts w:ascii="Times New Roman" w:hAnsi="Times New Roman" w:cs="Times New Roman"/>
        </w:rPr>
        <w:t>создавать устные и письменные высказывания, монологические и диалогические тексты определенной функционально-смысловой принадлежности (описание, повествование, рассуждение) и определенных жанров (тезисы, конспекты, выступления, лекции, отчеты, сообщения, аннотации, рефераты, доклады, сочинения);</w:t>
      </w:r>
    </w:p>
    <w:p w:rsidR="00AC4591" w:rsidRPr="00AC4591" w:rsidRDefault="00AC4591" w:rsidP="00AC4591">
      <w:pPr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</w:rPr>
      </w:pPr>
      <w:r w:rsidRPr="00AC4591">
        <w:rPr>
          <w:rFonts w:ascii="Times New Roman" w:hAnsi="Times New Roman" w:cs="Times New Roman"/>
        </w:rPr>
        <w:t>выстраивать композицию текста, используя знания о его структурных элементах;</w:t>
      </w:r>
    </w:p>
    <w:p w:rsidR="00AC4591" w:rsidRPr="00AC4591" w:rsidRDefault="00AC4591" w:rsidP="00AC4591">
      <w:pPr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</w:rPr>
      </w:pPr>
      <w:r w:rsidRPr="00AC4591">
        <w:rPr>
          <w:rFonts w:ascii="Times New Roman" w:hAnsi="Times New Roman" w:cs="Times New Roman"/>
        </w:rPr>
        <w:t>подбирать и использовать языковые средства в зависимости от типа текста и выбранного профиля обучения;</w:t>
      </w:r>
    </w:p>
    <w:p w:rsidR="00AC4591" w:rsidRPr="00AC4591" w:rsidRDefault="00AC4591" w:rsidP="00AC4591">
      <w:pPr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</w:rPr>
      </w:pPr>
      <w:r w:rsidRPr="00AC4591">
        <w:rPr>
          <w:rFonts w:ascii="Times New Roman" w:hAnsi="Times New Roman" w:cs="Times New Roman"/>
        </w:rPr>
        <w:t>правильно использовать лексические и грамматические средства связи предложений при построении текста;</w:t>
      </w:r>
    </w:p>
    <w:p w:rsidR="00AC4591" w:rsidRPr="00AC4591" w:rsidRDefault="00AC4591" w:rsidP="00AC4591">
      <w:pPr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</w:rPr>
      </w:pPr>
      <w:r w:rsidRPr="00AC4591">
        <w:rPr>
          <w:rFonts w:ascii="Times New Roman" w:hAnsi="Times New Roman" w:cs="Times New Roman"/>
        </w:rPr>
        <w:t>создавать устные и письменные тексты разных жанров в соответствии с функционально-стилевой принадлежностью текста;</w:t>
      </w:r>
    </w:p>
    <w:p w:rsidR="00AC4591" w:rsidRPr="00AC4591" w:rsidRDefault="00AC4591" w:rsidP="00AC4591">
      <w:pPr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</w:rPr>
      </w:pPr>
      <w:r w:rsidRPr="00AC4591">
        <w:rPr>
          <w:rFonts w:ascii="Times New Roman" w:hAnsi="Times New Roman" w:cs="Times New Roman"/>
        </w:rPr>
        <w:t>сознательно использовать изобразительно-выразительные средства родного языка при создании текста в соответствии с выбранным профилем обучения;</w:t>
      </w:r>
    </w:p>
    <w:p w:rsidR="00AC4591" w:rsidRPr="00AC4591" w:rsidRDefault="00AC4591" w:rsidP="00AC4591">
      <w:pPr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</w:rPr>
      </w:pPr>
      <w:r w:rsidRPr="00AC4591">
        <w:rPr>
          <w:rFonts w:ascii="Times New Roman" w:hAnsi="Times New Roman" w:cs="Times New Roman"/>
        </w:rPr>
        <w:lastRenderedPageBreak/>
        <w:t>использовать при работе с текстом разные виды чтения (поисковое, просмотровое, ознакомительное, изучающее, реферативное) и аудирования (с полным пониманием текста, с пониманием основного содержания, с выборочным извлечением информации);</w:t>
      </w:r>
    </w:p>
    <w:p w:rsidR="00AC4591" w:rsidRPr="00AC4591" w:rsidRDefault="00AC4591" w:rsidP="00AC4591">
      <w:pPr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</w:rPr>
      </w:pPr>
      <w:r w:rsidRPr="00AC4591">
        <w:rPr>
          <w:rFonts w:ascii="Times New Roman" w:hAnsi="Times New Roman" w:cs="Times New Roman"/>
        </w:rPr>
        <w:t>анализировать текст с точки зрения наличия в нем явной и скрытой, основной и второстепенной информации, определять его тему, проблему и основную мысль;</w:t>
      </w:r>
    </w:p>
    <w:p w:rsidR="00AC4591" w:rsidRPr="00AC4591" w:rsidRDefault="00AC4591" w:rsidP="00AC4591">
      <w:pPr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</w:rPr>
      </w:pPr>
      <w:r w:rsidRPr="00AC4591">
        <w:rPr>
          <w:rFonts w:ascii="Times New Roman" w:hAnsi="Times New Roman" w:cs="Times New Roman"/>
        </w:rPr>
        <w:t>извлекать необходимую информацию из различных источников и переводить ее в текстовый формат;</w:t>
      </w:r>
    </w:p>
    <w:p w:rsidR="00AC4591" w:rsidRPr="00AC4591" w:rsidRDefault="00AC4591" w:rsidP="00AC4591">
      <w:pPr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</w:rPr>
      </w:pPr>
      <w:r w:rsidRPr="00AC4591">
        <w:rPr>
          <w:rFonts w:ascii="Times New Roman" w:hAnsi="Times New Roman" w:cs="Times New Roman"/>
        </w:rPr>
        <w:t>преобразовывать текст в другие виды передачи информации;</w:t>
      </w:r>
    </w:p>
    <w:p w:rsidR="00AC4591" w:rsidRPr="00AC4591" w:rsidRDefault="00AC4591" w:rsidP="00AC4591">
      <w:pPr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</w:rPr>
      </w:pPr>
      <w:r w:rsidRPr="00AC4591">
        <w:rPr>
          <w:rFonts w:ascii="Times New Roman" w:hAnsi="Times New Roman" w:cs="Times New Roman"/>
        </w:rPr>
        <w:t>выбирать тему, определять цель и подбирать материал для публичного выступления;</w:t>
      </w:r>
    </w:p>
    <w:p w:rsidR="00AC4591" w:rsidRPr="00AC4591" w:rsidRDefault="00AC4591" w:rsidP="00AC4591">
      <w:pPr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</w:rPr>
      </w:pPr>
      <w:r w:rsidRPr="00AC4591">
        <w:rPr>
          <w:rFonts w:ascii="Times New Roman" w:hAnsi="Times New Roman" w:cs="Times New Roman"/>
        </w:rPr>
        <w:t>соблюдать культуру публичной речи;</w:t>
      </w:r>
    </w:p>
    <w:p w:rsidR="00AC4591" w:rsidRPr="00AC4591" w:rsidRDefault="00AC4591" w:rsidP="00AC4591">
      <w:pPr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</w:rPr>
      </w:pPr>
      <w:r w:rsidRPr="00AC4591">
        <w:rPr>
          <w:rFonts w:ascii="Times New Roman" w:hAnsi="Times New Roman" w:cs="Times New Roman"/>
        </w:rPr>
        <w:t>соблюдать в речевой практике основные орфоэпические, лексические, грамматические, стилистические, орфографические и пунктуационные нормы родного литературного языка;</w:t>
      </w:r>
    </w:p>
    <w:p w:rsidR="00AC4591" w:rsidRPr="00AC4591" w:rsidRDefault="00AC4591" w:rsidP="00AC4591">
      <w:pPr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</w:rPr>
      </w:pPr>
      <w:r w:rsidRPr="00AC4591">
        <w:rPr>
          <w:rFonts w:ascii="Times New Roman" w:hAnsi="Times New Roman" w:cs="Times New Roman"/>
        </w:rPr>
        <w:t>оценивать собственную и чужую речь с позиции соответствия языковым нормам;</w:t>
      </w:r>
    </w:p>
    <w:p w:rsidR="00AC4591" w:rsidRPr="00AC4591" w:rsidRDefault="00AC4591" w:rsidP="00AC4591">
      <w:pPr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</w:rPr>
      </w:pPr>
      <w:r w:rsidRPr="00AC4591">
        <w:rPr>
          <w:rFonts w:ascii="Times New Roman" w:hAnsi="Times New Roman" w:cs="Times New Roman"/>
        </w:rPr>
        <w:t>использовать основные нормативные словари и справочники для оценки устных и письменных высказываний с точки зрения соответствия языковым нормам.</w:t>
      </w:r>
    </w:p>
    <w:p w:rsidR="00AC4591" w:rsidRPr="00AC4591" w:rsidRDefault="00AC4591" w:rsidP="00AC4591">
      <w:pPr>
        <w:rPr>
          <w:rFonts w:ascii="Times New Roman" w:hAnsi="Times New Roman" w:cs="Times New Roman"/>
        </w:rPr>
      </w:pPr>
    </w:p>
    <w:p w:rsidR="00AC4591" w:rsidRPr="00AC4591" w:rsidRDefault="00AC4591" w:rsidP="00AC4591">
      <w:pPr>
        <w:rPr>
          <w:rFonts w:ascii="Times New Roman" w:hAnsi="Times New Roman" w:cs="Times New Roman"/>
          <w:b/>
        </w:rPr>
      </w:pPr>
      <w:r w:rsidRPr="00AC4591">
        <w:rPr>
          <w:rFonts w:ascii="Times New Roman" w:hAnsi="Times New Roman" w:cs="Times New Roman"/>
          <w:b/>
        </w:rPr>
        <w:t>Выпускник на базовом уровне получит возможность научиться:</w:t>
      </w:r>
    </w:p>
    <w:p w:rsidR="00AC4591" w:rsidRPr="00AC4591" w:rsidRDefault="00AC4591" w:rsidP="00AC4591">
      <w:pPr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</w:rPr>
      </w:pPr>
      <w:r w:rsidRPr="00AC4591">
        <w:rPr>
          <w:rFonts w:ascii="Times New Roman" w:hAnsi="Times New Roman" w:cs="Times New Roman"/>
        </w:rPr>
        <w:t>распознавать уровни и единицы родного языка в предъявленном тексте и видеть взаимосвязь между ними;</w:t>
      </w:r>
    </w:p>
    <w:p w:rsidR="00AC4591" w:rsidRPr="00AC4591" w:rsidRDefault="00AC4591" w:rsidP="00AC4591">
      <w:pPr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</w:rPr>
      </w:pPr>
      <w:r w:rsidRPr="00AC4591">
        <w:rPr>
          <w:rFonts w:ascii="Times New Roman" w:hAnsi="Times New Roman" w:cs="Times New Roman"/>
        </w:rPr>
        <w:t>анализировать при оценке собственной и чужой речи языковые средства, использованные в тексте, с точки зрения правильности, точности и уместности их употребления;</w:t>
      </w:r>
    </w:p>
    <w:p w:rsidR="00AC4591" w:rsidRPr="00AC4591" w:rsidRDefault="00AC4591" w:rsidP="00AC4591">
      <w:pPr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</w:rPr>
      </w:pPr>
      <w:r w:rsidRPr="00AC4591">
        <w:rPr>
          <w:rFonts w:ascii="Times New Roman" w:hAnsi="Times New Roman" w:cs="Times New Roman"/>
        </w:rPr>
        <w:t>комментировать авторские высказывания на различные темы (в том числе о богатстве и выразительности родного языка);</w:t>
      </w:r>
    </w:p>
    <w:p w:rsidR="00AC4591" w:rsidRPr="00AC4591" w:rsidRDefault="00AC4591" w:rsidP="00AC4591">
      <w:pPr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</w:rPr>
      </w:pPr>
      <w:r w:rsidRPr="00AC4591">
        <w:rPr>
          <w:rFonts w:ascii="Times New Roman" w:hAnsi="Times New Roman" w:cs="Times New Roman"/>
        </w:rPr>
        <w:t>отличать язык художественной литературы от других разновидностей современного родного языка;</w:t>
      </w:r>
    </w:p>
    <w:p w:rsidR="00AC4591" w:rsidRPr="00AC4591" w:rsidRDefault="00AC4591" w:rsidP="00AC4591">
      <w:pPr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</w:rPr>
      </w:pPr>
      <w:r w:rsidRPr="00AC4591">
        <w:rPr>
          <w:rFonts w:ascii="Times New Roman" w:hAnsi="Times New Roman" w:cs="Times New Roman"/>
        </w:rPr>
        <w:t>использовать синонимические ресурсы родного языка для более точного выражения мысли и усиления выразительности речи;</w:t>
      </w:r>
    </w:p>
    <w:p w:rsidR="00AC4591" w:rsidRPr="00AC4591" w:rsidRDefault="00AC4591" w:rsidP="00AC4591">
      <w:pPr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</w:rPr>
      </w:pPr>
      <w:r w:rsidRPr="00AC4591">
        <w:rPr>
          <w:rFonts w:ascii="Times New Roman" w:hAnsi="Times New Roman" w:cs="Times New Roman"/>
        </w:rPr>
        <w:t>иметь представление об историческом развитии родного языка и истории родного языкознания;</w:t>
      </w:r>
    </w:p>
    <w:p w:rsidR="00AC4591" w:rsidRPr="00AC4591" w:rsidRDefault="00AC4591" w:rsidP="00AC4591">
      <w:pPr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</w:rPr>
      </w:pPr>
      <w:r w:rsidRPr="00AC4591">
        <w:rPr>
          <w:rFonts w:ascii="Times New Roman" w:hAnsi="Times New Roman" w:cs="Times New Roman"/>
        </w:rPr>
        <w:t>выражать согласие или несогласие с мнением собеседника в соответствии с правилами ведения диалогической речи;</w:t>
      </w:r>
    </w:p>
    <w:p w:rsidR="00AC4591" w:rsidRPr="00AC4591" w:rsidRDefault="00AC4591" w:rsidP="00AC4591">
      <w:pPr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</w:rPr>
      </w:pPr>
      <w:r w:rsidRPr="00AC4591">
        <w:rPr>
          <w:rFonts w:ascii="Times New Roman" w:hAnsi="Times New Roman" w:cs="Times New Roman"/>
        </w:rPr>
        <w:t>дифференцировать главную и второстепенную информацию, известную и неизвестную информацию в прослушанном тексте;</w:t>
      </w:r>
    </w:p>
    <w:p w:rsidR="00AC4591" w:rsidRPr="00AC4591" w:rsidRDefault="00AC4591" w:rsidP="00AC4591">
      <w:pPr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</w:rPr>
      </w:pPr>
      <w:r w:rsidRPr="00AC4591">
        <w:rPr>
          <w:rFonts w:ascii="Times New Roman" w:hAnsi="Times New Roman" w:cs="Times New Roman"/>
        </w:rPr>
        <w:t>проводить самостоятельный поиск текстовой и нетекстовой информации, отбирать и анализировать полученную информацию;</w:t>
      </w:r>
    </w:p>
    <w:p w:rsidR="00AC4591" w:rsidRPr="00AC4591" w:rsidRDefault="00AC4591" w:rsidP="00AC4591">
      <w:pPr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</w:rPr>
      </w:pPr>
      <w:r w:rsidRPr="00AC4591">
        <w:rPr>
          <w:rFonts w:ascii="Times New Roman" w:hAnsi="Times New Roman" w:cs="Times New Roman"/>
        </w:rPr>
        <w:t>сохранять стилевое единство при создании текста заданного функционального стиля;</w:t>
      </w:r>
    </w:p>
    <w:p w:rsidR="00AC4591" w:rsidRPr="00AC4591" w:rsidRDefault="00AC4591" w:rsidP="00AC4591">
      <w:pPr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</w:rPr>
      </w:pPr>
      <w:r w:rsidRPr="00AC4591">
        <w:rPr>
          <w:rFonts w:ascii="Times New Roman" w:hAnsi="Times New Roman" w:cs="Times New Roman"/>
        </w:rPr>
        <w:t>владеть умениями информационно перерабатывать прочитанные и прослушанные тексты и представлять их в виде тезисов, конспектов, аннотаций, рефератов;</w:t>
      </w:r>
    </w:p>
    <w:p w:rsidR="00AC4591" w:rsidRPr="00AC4591" w:rsidRDefault="00AC4591" w:rsidP="00AC4591">
      <w:pPr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</w:rPr>
      </w:pPr>
      <w:r w:rsidRPr="00AC4591">
        <w:rPr>
          <w:rFonts w:ascii="Times New Roman" w:hAnsi="Times New Roman" w:cs="Times New Roman"/>
        </w:rPr>
        <w:t>создавать отзывы и рецензии на предложенный текст;</w:t>
      </w:r>
    </w:p>
    <w:p w:rsidR="00AC4591" w:rsidRPr="00AC4591" w:rsidRDefault="00AC4591" w:rsidP="00AC4591">
      <w:pPr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</w:rPr>
      </w:pPr>
      <w:r w:rsidRPr="00AC4591">
        <w:rPr>
          <w:rFonts w:ascii="Times New Roman" w:hAnsi="Times New Roman" w:cs="Times New Roman"/>
        </w:rPr>
        <w:t>соблюдать культуру чтения, говорения, аудирования и письма;</w:t>
      </w:r>
    </w:p>
    <w:p w:rsidR="00AC4591" w:rsidRPr="00AC4591" w:rsidRDefault="00AC4591" w:rsidP="00AC4591">
      <w:pPr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</w:rPr>
      </w:pPr>
      <w:r w:rsidRPr="00AC4591">
        <w:rPr>
          <w:rFonts w:ascii="Times New Roman" w:hAnsi="Times New Roman" w:cs="Times New Roman"/>
        </w:rPr>
        <w:t>соблюдать культуру научного и делового общения в устной и письменной форме, в том числе при обсуждении дискуссионных проблем;</w:t>
      </w:r>
    </w:p>
    <w:p w:rsidR="00AC4591" w:rsidRPr="00AC4591" w:rsidRDefault="00AC4591" w:rsidP="00AC4591">
      <w:pPr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</w:rPr>
      </w:pPr>
      <w:r w:rsidRPr="00AC4591">
        <w:rPr>
          <w:rFonts w:ascii="Times New Roman" w:hAnsi="Times New Roman" w:cs="Times New Roman"/>
        </w:rPr>
        <w:t>соблюдать нормы речевого поведения в разговорной речи, а также в учебно-научной и официально-деловой сферах общения;</w:t>
      </w:r>
    </w:p>
    <w:p w:rsidR="00AC4591" w:rsidRPr="00AC4591" w:rsidRDefault="00AC4591" w:rsidP="00AC4591">
      <w:pPr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</w:rPr>
      </w:pPr>
      <w:r w:rsidRPr="00AC4591">
        <w:rPr>
          <w:rFonts w:ascii="Times New Roman" w:hAnsi="Times New Roman" w:cs="Times New Roman"/>
        </w:rPr>
        <w:t>осуществлять речевой самоконтроль;</w:t>
      </w:r>
    </w:p>
    <w:p w:rsidR="00AC4591" w:rsidRPr="00AC4591" w:rsidRDefault="00AC4591" w:rsidP="00AC4591">
      <w:pPr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</w:rPr>
      </w:pPr>
      <w:r w:rsidRPr="00AC4591">
        <w:rPr>
          <w:rFonts w:ascii="Times New Roman" w:hAnsi="Times New Roman" w:cs="Times New Roman"/>
        </w:rPr>
        <w:t>совершенствовать орфографические и пунктуационные умения и навыки на основе знаний о нормах родного литературного языка;</w:t>
      </w:r>
    </w:p>
    <w:p w:rsidR="00AC4591" w:rsidRPr="00AC4591" w:rsidRDefault="00AC4591" w:rsidP="00AC4591">
      <w:pPr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</w:rPr>
      </w:pPr>
      <w:r w:rsidRPr="00AC4591">
        <w:rPr>
          <w:rFonts w:ascii="Times New Roman" w:hAnsi="Times New Roman" w:cs="Times New Roman"/>
        </w:rPr>
        <w:t>использовать основные нормативные словари и справочники для расширения словарного запаса и спектра используемых языковых средств;</w:t>
      </w:r>
    </w:p>
    <w:p w:rsidR="00AC4591" w:rsidRPr="00AC4591" w:rsidRDefault="00AC4591" w:rsidP="00AC4591">
      <w:pPr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</w:rPr>
      </w:pPr>
      <w:r w:rsidRPr="00AC4591">
        <w:rPr>
          <w:rFonts w:ascii="Times New Roman" w:hAnsi="Times New Roman" w:cs="Times New Roman"/>
        </w:rPr>
        <w:t>оценивать эстетическую сторону речевого высказывания при анализе текстов (в том числе художественной литературы).</w:t>
      </w:r>
    </w:p>
    <w:p w:rsidR="00AC4591" w:rsidRPr="00AC4591" w:rsidRDefault="00AC4591" w:rsidP="00AC4591">
      <w:pPr>
        <w:jc w:val="center"/>
        <w:rPr>
          <w:rFonts w:ascii="Times New Roman" w:hAnsi="Times New Roman" w:cs="Times New Roman"/>
          <w:b/>
          <w:sz w:val="24"/>
        </w:rPr>
      </w:pPr>
    </w:p>
    <w:p w:rsidR="00AC4591" w:rsidRPr="00AC4591" w:rsidRDefault="00AC4591" w:rsidP="00AC4591">
      <w:pPr>
        <w:pStyle w:val="a4"/>
        <w:numPr>
          <w:ilvl w:val="0"/>
          <w:numId w:val="3"/>
        </w:numPr>
        <w:jc w:val="center"/>
        <w:rPr>
          <w:rFonts w:ascii="Times New Roman" w:hAnsi="Times New Roman" w:cs="Times New Roman"/>
          <w:b/>
          <w:sz w:val="24"/>
        </w:rPr>
      </w:pPr>
      <w:r w:rsidRPr="00AC4591">
        <w:rPr>
          <w:rFonts w:ascii="Times New Roman" w:hAnsi="Times New Roman" w:cs="Times New Roman"/>
          <w:b/>
          <w:sz w:val="24"/>
        </w:rPr>
        <w:lastRenderedPageBreak/>
        <w:t>Содержание учебного предмета</w:t>
      </w:r>
    </w:p>
    <w:p w:rsidR="00AC4591" w:rsidRPr="00AC4591" w:rsidRDefault="00AC4591" w:rsidP="00AC4591">
      <w:pPr>
        <w:pStyle w:val="c11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/>
          <w:color w:val="000000"/>
          <w:sz w:val="22"/>
          <w:szCs w:val="22"/>
        </w:rPr>
      </w:pPr>
      <w:r w:rsidRPr="00AC4591">
        <w:rPr>
          <w:rStyle w:val="c4"/>
          <w:color w:val="000000"/>
          <w:sz w:val="22"/>
          <w:szCs w:val="22"/>
        </w:rPr>
        <w:t>Русский язык  и разновидности его употребления с исторической точки зрения.</w:t>
      </w:r>
    </w:p>
    <w:p w:rsidR="00AC4591" w:rsidRPr="00AC4591" w:rsidRDefault="00AC4591" w:rsidP="00AC4591">
      <w:pPr>
        <w:pStyle w:val="c11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/>
          <w:color w:val="000000"/>
          <w:sz w:val="22"/>
          <w:szCs w:val="22"/>
        </w:rPr>
      </w:pPr>
      <w:r w:rsidRPr="00AC4591">
        <w:rPr>
          <w:rStyle w:val="c4"/>
          <w:color w:val="000000"/>
          <w:sz w:val="22"/>
          <w:szCs w:val="22"/>
        </w:rPr>
        <w:t>Стили речи. Научный стиль. Основные признаки научного стиля.</w:t>
      </w:r>
    </w:p>
    <w:p w:rsidR="00AC4591" w:rsidRPr="00AC4591" w:rsidRDefault="00AC4591" w:rsidP="00AC4591">
      <w:pPr>
        <w:pStyle w:val="c11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/>
          <w:color w:val="000000"/>
          <w:sz w:val="22"/>
          <w:szCs w:val="22"/>
        </w:rPr>
      </w:pPr>
      <w:r w:rsidRPr="00AC4591">
        <w:rPr>
          <w:rStyle w:val="c4"/>
          <w:color w:val="000000"/>
          <w:sz w:val="22"/>
          <w:szCs w:val="22"/>
        </w:rPr>
        <w:t>Лексические, морфологические, синтаксические особенности научного стиля.</w:t>
      </w:r>
    </w:p>
    <w:p w:rsidR="00AC4591" w:rsidRPr="00AC4591" w:rsidRDefault="00AC4591" w:rsidP="00AC4591">
      <w:pPr>
        <w:pStyle w:val="c11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/>
          <w:color w:val="000000"/>
          <w:sz w:val="22"/>
          <w:szCs w:val="22"/>
        </w:rPr>
      </w:pPr>
      <w:r w:rsidRPr="00AC4591">
        <w:rPr>
          <w:rStyle w:val="c4"/>
          <w:color w:val="000000"/>
          <w:sz w:val="22"/>
          <w:szCs w:val="22"/>
        </w:rPr>
        <w:t>Публицистический стиль. Основные признаки. Лексические, синтаксические особенности.</w:t>
      </w:r>
    </w:p>
    <w:p w:rsidR="00AC4591" w:rsidRPr="00AC4591" w:rsidRDefault="00AC4591" w:rsidP="00AC4591">
      <w:pPr>
        <w:pStyle w:val="c11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/>
          <w:color w:val="000000"/>
          <w:sz w:val="22"/>
          <w:szCs w:val="22"/>
        </w:rPr>
      </w:pPr>
      <w:r w:rsidRPr="00AC4591">
        <w:rPr>
          <w:rStyle w:val="c4"/>
          <w:color w:val="000000"/>
          <w:sz w:val="22"/>
          <w:szCs w:val="22"/>
        </w:rPr>
        <w:t>Эмоциональные средства выразительности в публицистическом стиле.</w:t>
      </w:r>
    </w:p>
    <w:p w:rsidR="00AC4591" w:rsidRPr="00AC4591" w:rsidRDefault="00AC4591" w:rsidP="00AC4591">
      <w:pPr>
        <w:pStyle w:val="c11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/>
          <w:color w:val="000000"/>
          <w:sz w:val="22"/>
          <w:szCs w:val="22"/>
        </w:rPr>
      </w:pPr>
      <w:r w:rsidRPr="00AC4591">
        <w:rPr>
          <w:rStyle w:val="c4"/>
          <w:color w:val="000000"/>
          <w:sz w:val="22"/>
          <w:szCs w:val="22"/>
        </w:rPr>
        <w:t>Жанры публицистического стиля речи. Путевой очерк.</w:t>
      </w:r>
    </w:p>
    <w:p w:rsidR="00AC4591" w:rsidRPr="00AC4591" w:rsidRDefault="00AC4591" w:rsidP="00AC4591">
      <w:pPr>
        <w:pStyle w:val="c11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/>
          <w:color w:val="000000"/>
          <w:sz w:val="22"/>
          <w:szCs w:val="22"/>
        </w:rPr>
      </w:pPr>
      <w:r w:rsidRPr="00AC4591">
        <w:rPr>
          <w:rStyle w:val="c4"/>
          <w:color w:val="000000"/>
          <w:sz w:val="22"/>
          <w:szCs w:val="22"/>
        </w:rPr>
        <w:t>Портретный очерк.</w:t>
      </w:r>
    </w:p>
    <w:p w:rsidR="00AC4591" w:rsidRPr="00AC4591" w:rsidRDefault="00AC4591" w:rsidP="00AC4591">
      <w:pPr>
        <w:pStyle w:val="c11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/>
          <w:color w:val="000000"/>
          <w:sz w:val="22"/>
          <w:szCs w:val="22"/>
        </w:rPr>
      </w:pPr>
      <w:r w:rsidRPr="00AC4591">
        <w:rPr>
          <w:rStyle w:val="c4"/>
          <w:color w:val="000000"/>
          <w:sz w:val="22"/>
          <w:szCs w:val="22"/>
        </w:rPr>
        <w:t>Проблемный очерк. Устные выступления.</w:t>
      </w:r>
    </w:p>
    <w:p w:rsidR="00AC4591" w:rsidRPr="00AC4591" w:rsidRDefault="00AC4591" w:rsidP="00AC4591">
      <w:pPr>
        <w:pStyle w:val="c11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/>
          <w:color w:val="000000"/>
          <w:sz w:val="22"/>
          <w:szCs w:val="22"/>
        </w:rPr>
      </w:pPr>
      <w:r w:rsidRPr="00AC4591">
        <w:rPr>
          <w:rStyle w:val="c4"/>
          <w:color w:val="000000"/>
          <w:sz w:val="22"/>
          <w:szCs w:val="22"/>
        </w:rPr>
        <w:t> Дискуссия.</w:t>
      </w:r>
    </w:p>
    <w:p w:rsidR="00AC4591" w:rsidRPr="00AC4591" w:rsidRDefault="00AC4591" w:rsidP="00AC4591">
      <w:pPr>
        <w:pStyle w:val="c11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/>
          <w:color w:val="000000"/>
          <w:sz w:val="22"/>
          <w:szCs w:val="22"/>
        </w:rPr>
      </w:pPr>
      <w:r w:rsidRPr="00AC4591">
        <w:rPr>
          <w:rStyle w:val="c4"/>
          <w:color w:val="000000"/>
          <w:sz w:val="22"/>
          <w:szCs w:val="22"/>
        </w:rPr>
        <w:t>Дискуссия на тему «Почему нужно быть ответственным и трудолюбивым человеком».</w:t>
      </w:r>
    </w:p>
    <w:p w:rsidR="00AC4591" w:rsidRPr="00AC4591" w:rsidRDefault="00AC4591" w:rsidP="00AC4591">
      <w:pPr>
        <w:pStyle w:val="c11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/>
          <w:color w:val="000000"/>
          <w:sz w:val="22"/>
          <w:szCs w:val="22"/>
        </w:rPr>
      </w:pPr>
      <w:r w:rsidRPr="00AC4591">
        <w:rPr>
          <w:rStyle w:val="c4"/>
          <w:color w:val="000000"/>
          <w:sz w:val="22"/>
          <w:szCs w:val="22"/>
        </w:rPr>
        <w:t>Официально- деловой стиль.</w:t>
      </w:r>
    </w:p>
    <w:p w:rsidR="00AC4591" w:rsidRPr="00AC4591" w:rsidRDefault="00AC4591" w:rsidP="00AC4591">
      <w:pPr>
        <w:pStyle w:val="c11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/>
          <w:color w:val="000000"/>
          <w:sz w:val="22"/>
          <w:szCs w:val="22"/>
        </w:rPr>
      </w:pPr>
      <w:r w:rsidRPr="00AC4591">
        <w:rPr>
          <w:rStyle w:val="c4"/>
          <w:color w:val="000000"/>
          <w:sz w:val="22"/>
          <w:szCs w:val="22"/>
        </w:rPr>
        <w:t>Заявление, автобиография, доверенность.</w:t>
      </w:r>
    </w:p>
    <w:p w:rsidR="00AC4591" w:rsidRPr="00AC4591" w:rsidRDefault="00AC4591" w:rsidP="00AC4591">
      <w:pPr>
        <w:pStyle w:val="c11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/>
          <w:color w:val="000000"/>
          <w:sz w:val="22"/>
          <w:szCs w:val="22"/>
        </w:rPr>
      </w:pPr>
      <w:r w:rsidRPr="00AC4591">
        <w:rPr>
          <w:rStyle w:val="c4"/>
          <w:color w:val="000000"/>
          <w:sz w:val="22"/>
          <w:szCs w:val="22"/>
        </w:rPr>
        <w:t>Разговорный стиль речи.</w:t>
      </w:r>
    </w:p>
    <w:p w:rsidR="00AC4591" w:rsidRPr="00AC4591" w:rsidRDefault="00AC4591" w:rsidP="00AC4591">
      <w:pPr>
        <w:pStyle w:val="c11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/>
          <w:color w:val="000000"/>
          <w:sz w:val="22"/>
          <w:szCs w:val="22"/>
        </w:rPr>
      </w:pPr>
      <w:r w:rsidRPr="00AC4591">
        <w:rPr>
          <w:rStyle w:val="c4"/>
          <w:color w:val="000000"/>
          <w:sz w:val="22"/>
          <w:szCs w:val="22"/>
        </w:rPr>
        <w:t>Составление микротекста  (в основе лексика, характерная для разговорного стиля).</w:t>
      </w:r>
    </w:p>
    <w:p w:rsidR="00AC4591" w:rsidRPr="00AC4591" w:rsidRDefault="00AC4591" w:rsidP="00AC4591">
      <w:pPr>
        <w:pStyle w:val="c11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/>
          <w:color w:val="000000"/>
          <w:sz w:val="22"/>
          <w:szCs w:val="22"/>
        </w:rPr>
      </w:pPr>
      <w:r w:rsidRPr="00AC4591">
        <w:rPr>
          <w:rStyle w:val="c4"/>
          <w:color w:val="000000"/>
          <w:sz w:val="22"/>
          <w:szCs w:val="22"/>
        </w:rPr>
        <w:t>Художественный стиль.</w:t>
      </w:r>
    </w:p>
    <w:p w:rsidR="00AC4591" w:rsidRPr="00AC4591" w:rsidRDefault="00AC4591" w:rsidP="00AC4591">
      <w:pPr>
        <w:pStyle w:val="c11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/>
          <w:color w:val="000000"/>
          <w:sz w:val="22"/>
          <w:szCs w:val="22"/>
        </w:rPr>
      </w:pPr>
      <w:r w:rsidRPr="00AC4591">
        <w:rPr>
          <w:rStyle w:val="c4"/>
          <w:color w:val="000000"/>
          <w:sz w:val="22"/>
          <w:szCs w:val="22"/>
        </w:rPr>
        <w:t>Анализ художественного текста.</w:t>
      </w:r>
    </w:p>
    <w:p w:rsidR="00AC4591" w:rsidRPr="00AC4591" w:rsidRDefault="00AC4591" w:rsidP="00AC4591">
      <w:pPr>
        <w:pStyle w:val="c11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/>
          <w:color w:val="000000"/>
          <w:sz w:val="22"/>
          <w:szCs w:val="22"/>
        </w:rPr>
      </w:pPr>
      <w:r w:rsidRPr="00AC4591">
        <w:rPr>
          <w:rStyle w:val="c4"/>
          <w:color w:val="000000"/>
          <w:sz w:val="22"/>
          <w:szCs w:val="22"/>
        </w:rPr>
        <w:t>Текст и его строение.</w:t>
      </w:r>
    </w:p>
    <w:p w:rsidR="00AC4591" w:rsidRPr="00AC4591" w:rsidRDefault="00AC4591" w:rsidP="00AC4591">
      <w:pPr>
        <w:pStyle w:val="c11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/>
          <w:color w:val="000000"/>
          <w:sz w:val="22"/>
          <w:szCs w:val="22"/>
        </w:rPr>
      </w:pPr>
      <w:r w:rsidRPr="00AC4591">
        <w:rPr>
          <w:rStyle w:val="c4"/>
          <w:color w:val="000000"/>
          <w:sz w:val="22"/>
          <w:szCs w:val="22"/>
        </w:rPr>
        <w:t>Тема и идея. Структура словесного произведения. Понятие сюжета.</w:t>
      </w:r>
    </w:p>
    <w:p w:rsidR="00AC4591" w:rsidRPr="00AC4591" w:rsidRDefault="00AC4591" w:rsidP="00AC4591">
      <w:pPr>
        <w:pStyle w:val="c11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/>
          <w:color w:val="000000"/>
          <w:sz w:val="22"/>
          <w:szCs w:val="22"/>
        </w:rPr>
      </w:pPr>
      <w:r w:rsidRPr="00AC4591">
        <w:rPr>
          <w:rStyle w:val="c4"/>
          <w:color w:val="000000"/>
          <w:sz w:val="22"/>
          <w:szCs w:val="22"/>
        </w:rPr>
        <w:t>Композиция произведения.</w:t>
      </w:r>
    </w:p>
    <w:p w:rsidR="00AC4591" w:rsidRPr="00AC4591" w:rsidRDefault="00AC4591" w:rsidP="00AC4591">
      <w:pPr>
        <w:pStyle w:val="c11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/>
          <w:color w:val="000000"/>
          <w:sz w:val="22"/>
          <w:szCs w:val="22"/>
        </w:rPr>
      </w:pPr>
      <w:r w:rsidRPr="00AC4591">
        <w:rPr>
          <w:rStyle w:val="c4"/>
          <w:color w:val="000000"/>
          <w:sz w:val="22"/>
          <w:szCs w:val="22"/>
        </w:rPr>
        <w:t>Работа над определением темы и идеи.</w:t>
      </w:r>
    </w:p>
    <w:p w:rsidR="00AC4591" w:rsidRPr="00AC4591" w:rsidRDefault="00AC4591" w:rsidP="00AC4591">
      <w:pPr>
        <w:pStyle w:val="c11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/>
          <w:color w:val="000000"/>
          <w:sz w:val="22"/>
          <w:szCs w:val="22"/>
        </w:rPr>
      </w:pPr>
      <w:r w:rsidRPr="00AC4591">
        <w:rPr>
          <w:rStyle w:val="c4"/>
          <w:color w:val="000000"/>
          <w:sz w:val="22"/>
          <w:szCs w:val="22"/>
        </w:rPr>
        <w:t>Структура словесного произведения. Понятие сюжета.</w:t>
      </w:r>
    </w:p>
    <w:p w:rsidR="00AC4591" w:rsidRPr="00AC4591" w:rsidRDefault="00AC4591" w:rsidP="00AC4591">
      <w:pPr>
        <w:pStyle w:val="c11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/>
          <w:color w:val="000000"/>
          <w:sz w:val="22"/>
          <w:szCs w:val="22"/>
        </w:rPr>
      </w:pPr>
      <w:r w:rsidRPr="00AC4591">
        <w:rPr>
          <w:rStyle w:val="c4"/>
          <w:color w:val="000000"/>
          <w:sz w:val="22"/>
          <w:szCs w:val="22"/>
        </w:rPr>
        <w:t>Композиция произведения.</w:t>
      </w:r>
    </w:p>
    <w:p w:rsidR="00AC4591" w:rsidRPr="00AC4591" w:rsidRDefault="00AC4591" w:rsidP="00AC4591">
      <w:pPr>
        <w:pStyle w:val="c11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/>
          <w:color w:val="000000"/>
          <w:sz w:val="22"/>
          <w:szCs w:val="22"/>
        </w:rPr>
      </w:pPr>
      <w:r w:rsidRPr="00AC4591">
        <w:rPr>
          <w:rStyle w:val="c4"/>
          <w:color w:val="000000"/>
          <w:sz w:val="22"/>
          <w:szCs w:val="22"/>
        </w:rPr>
        <w:t>Фабула.</w:t>
      </w:r>
    </w:p>
    <w:p w:rsidR="00AC4591" w:rsidRPr="00AC4591" w:rsidRDefault="00AC4591" w:rsidP="00AC4591">
      <w:pPr>
        <w:pStyle w:val="c11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/>
          <w:color w:val="000000"/>
          <w:sz w:val="22"/>
          <w:szCs w:val="22"/>
        </w:rPr>
      </w:pPr>
      <w:r w:rsidRPr="00AC4591">
        <w:rPr>
          <w:rStyle w:val="c4"/>
          <w:color w:val="000000"/>
          <w:sz w:val="22"/>
          <w:szCs w:val="22"/>
        </w:rPr>
        <w:t>Словесный ряд, детали.</w:t>
      </w:r>
    </w:p>
    <w:p w:rsidR="00AC4591" w:rsidRPr="00AC4591" w:rsidRDefault="00AC4591" w:rsidP="00AC4591">
      <w:pPr>
        <w:pStyle w:val="c11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/>
          <w:color w:val="000000"/>
          <w:sz w:val="22"/>
          <w:szCs w:val="22"/>
        </w:rPr>
      </w:pPr>
      <w:r w:rsidRPr="00AC4591">
        <w:rPr>
          <w:rStyle w:val="c4"/>
          <w:color w:val="000000"/>
          <w:sz w:val="22"/>
          <w:szCs w:val="22"/>
        </w:rPr>
        <w:t>Художественный текст и его признаки. Индивидуальность, интертекстуальность.</w:t>
      </w:r>
    </w:p>
    <w:p w:rsidR="00AC4591" w:rsidRPr="00AC4591" w:rsidRDefault="00AC4591" w:rsidP="00AC4591">
      <w:pPr>
        <w:pStyle w:val="c11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/>
          <w:color w:val="000000"/>
          <w:sz w:val="22"/>
          <w:szCs w:val="22"/>
        </w:rPr>
      </w:pPr>
      <w:r w:rsidRPr="00AC4591">
        <w:rPr>
          <w:rStyle w:val="c4"/>
          <w:color w:val="000000"/>
          <w:sz w:val="22"/>
          <w:szCs w:val="22"/>
        </w:rPr>
        <w:t>Образность, диалогичность,  риторичность. Антропоцентризм художественного текста.</w:t>
      </w:r>
    </w:p>
    <w:p w:rsidR="00AC4591" w:rsidRPr="00AC4591" w:rsidRDefault="00AC4591" w:rsidP="00AC4591">
      <w:pPr>
        <w:pStyle w:val="c11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/>
          <w:color w:val="000000"/>
          <w:sz w:val="22"/>
          <w:szCs w:val="22"/>
        </w:rPr>
      </w:pPr>
      <w:r w:rsidRPr="00AC4591">
        <w:rPr>
          <w:rStyle w:val="c4"/>
          <w:color w:val="000000"/>
          <w:sz w:val="22"/>
          <w:szCs w:val="22"/>
        </w:rPr>
        <w:t>Смысловая структура художественного текста.</w:t>
      </w:r>
    </w:p>
    <w:p w:rsidR="00AC4591" w:rsidRPr="00AC4591" w:rsidRDefault="00AC4591" w:rsidP="00AC4591">
      <w:pPr>
        <w:pStyle w:val="c11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/>
          <w:color w:val="000000"/>
          <w:sz w:val="22"/>
          <w:szCs w:val="22"/>
        </w:rPr>
      </w:pPr>
      <w:r w:rsidRPr="00AC4591">
        <w:rPr>
          <w:rStyle w:val="c4"/>
          <w:color w:val="000000"/>
          <w:sz w:val="22"/>
          <w:szCs w:val="22"/>
        </w:rPr>
        <w:t>Драматические жанры.</w:t>
      </w:r>
    </w:p>
    <w:p w:rsidR="00AC4591" w:rsidRPr="00AC4591" w:rsidRDefault="00AC4591" w:rsidP="00AC4591">
      <w:pPr>
        <w:pStyle w:val="c11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/>
          <w:color w:val="000000"/>
          <w:sz w:val="22"/>
          <w:szCs w:val="22"/>
        </w:rPr>
      </w:pPr>
      <w:r w:rsidRPr="00AC4591">
        <w:rPr>
          <w:rStyle w:val="c4"/>
          <w:color w:val="000000"/>
          <w:sz w:val="22"/>
          <w:szCs w:val="22"/>
        </w:rPr>
        <w:t>Лирические жанры.</w:t>
      </w:r>
    </w:p>
    <w:p w:rsidR="00AC4591" w:rsidRPr="00AC4591" w:rsidRDefault="00AC4591" w:rsidP="00AC4591">
      <w:pPr>
        <w:pStyle w:val="c11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/>
          <w:color w:val="000000"/>
          <w:sz w:val="22"/>
          <w:szCs w:val="22"/>
        </w:rPr>
      </w:pPr>
      <w:r w:rsidRPr="00AC4591">
        <w:rPr>
          <w:rStyle w:val="c4"/>
          <w:color w:val="000000"/>
          <w:sz w:val="22"/>
          <w:szCs w:val="22"/>
        </w:rPr>
        <w:t>Обобщение по теме «Жанровая характеристика художественного текста».</w:t>
      </w:r>
    </w:p>
    <w:p w:rsidR="00AC4591" w:rsidRPr="00AC4591" w:rsidRDefault="00AC4591" w:rsidP="00AC4591">
      <w:pPr>
        <w:pStyle w:val="c11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/>
          <w:color w:val="000000"/>
          <w:sz w:val="22"/>
          <w:szCs w:val="22"/>
        </w:rPr>
      </w:pPr>
      <w:r w:rsidRPr="00AC4591">
        <w:rPr>
          <w:rStyle w:val="c4"/>
          <w:color w:val="000000"/>
          <w:sz w:val="22"/>
          <w:szCs w:val="22"/>
        </w:rPr>
        <w:t>Выразительное чтение. Конкурс чтецов.</w:t>
      </w:r>
    </w:p>
    <w:p w:rsidR="00AC4591" w:rsidRPr="00AC4591" w:rsidRDefault="00AC4591" w:rsidP="00AC4591">
      <w:pPr>
        <w:pStyle w:val="c11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/>
          <w:color w:val="000000"/>
          <w:sz w:val="22"/>
          <w:szCs w:val="22"/>
        </w:rPr>
      </w:pPr>
      <w:r w:rsidRPr="00AC4591">
        <w:rPr>
          <w:rStyle w:val="c4"/>
          <w:color w:val="000000"/>
          <w:sz w:val="22"/>
          <w:szCs w:val="22"/>
        </w:rPr>
        <w:t>Методы и приемы анализа художественного текста.</w:t>
      </w:r>
    </w:p>
    <w:p w:rsidR="00AC4591" w:rsidRPr="00AC4591" w:rsidRDefault="00AC4591" w:rsidP="00AC4591">
      <w:pPr>
        <w:pStyle w:val="c11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/>
          <w:color w:val="000000"/>
          <w:sz w:val="22"/>
          <w:szCs w:val="22"/>
        </w:rPr>
      </w:pPr>
      <w:r w:rsidRPr="00AC4591">
        <w:rPr>
          <w:rStyle w:val="c4"/>
          <w:color w:val="000000"/>
          <w:sz w:val="22"/>
          <w:szCs w:val="22"/>
        </w:rPr>
        <w:t>Герменевтический комментарий.</w:t>
      </w:r>
    </w:p>
    <w:p w:rsidR="00AC4591" w:rsidRPr="00AC4591" w:rsidRDefault="00AC4591" w:rsidP="00AC4591">
      <w:pPr>
        <w:pStyle w:val="c11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/>
          <w:color w:val="000000"/>
          <w:sz w:val="22"/>
          <w:szCs w:val="22"/>
        </w:rPr>
      </w:pPr>
      <w:r w:rsidRPr="00AC4591">
        <w:rPr>
          <w:rStyle w:val="c4"/>
          <w:color w:val="000000"/>
          <w:sz w:val="22"/>
          <w:szCs w:val="22"/>
        </w:rPr>
        <w:t>Стилистический эксперимент.</w:t>
      </w:r>
    </w:p>
    <w:p w:rsidR="00AC4591" w:rsidRPr="00AC4591" w:rsidRDefault="00AC4591" w:rsidP="00AC4591">
      <w:pPr>
        <w:pStyle w:val="c11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/>
          <w:color w:val="000000"/>
          <w:sz w:val="22"/>
          <w:szCs w:val="22"/>
        </w:rPr>
      </w:pPr>
      <w:r w:rsidRPr="00AC4591">
        <w:rPr>
          <w:rStyle w:val="c4"/>
          <w:color w:val="000000"/>
          <w:sz w:val="22"/>
          <w:szCs w:val="22"/>
        </w:rPr>
        <w:t>Семантический, сопоставительно- стилистический метод описания.</w:t>
      </w:r>
    </w:p>
    <w:p w:rsidR="00AC4591" w:rsidRPr="00AC4591" w:rsidRDefault="00AC4591" w:rsidP="00AC4591">
      <w:pPr>
        <w:pStyle w:val="c11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/>
          <w:color w:val="000000"/>
          <w:sz w:val="22"/>
          <w:szCs w:val="22"/>
        </w:rPr>
      </w:pPr>
      <w:r w:rsidRPr="00AC4591">
        <w:rPr>
          <w:rStyle w:val="c4"/>
          <w:color w:val="000000"/>
          <w:sz w:val="22"/>
          <w:szCs w:val="22"/>
        </w:rPr>
        <w:t>Родожанровые особенности художественной речи в эпических, драматических и лирических произведениях.</w:t>
      </w:r>
    </w:p>
    <w:p w:rsidR="00AC4591" w:rsidRPr="00AC4591" w:rsidRDefault="00AC4591" w:rsidP="00AC4591">
      <w:pPr>
        <w:pStyle w:val="c11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/>
          <w:color w:val="000000"/>
          <w:sz w:val="22"/>
          <w:szCs w:val="22"/>
        </w:rPr>
      </w:pPr>
      <w:r w:rsidRPr="00AC4591">
        <w:rPr>
          <w:rStyle w:val="c4"/>
          <w:color w:val="000000"/>
          <w:sz w:val="22"/>
          <w:szCs w:val="22"/>
        </w:rPr>
        <w:t>Формы художественной речи. Прозаическая, стихотворная речь, промежуточные формы.</w:t>
      </w:r>
    </w:p>
    <w:p w:rsidR="00AC4591" w:rsidRPr="00AC4591" w:rsidRDefault="00AC4591" w:rsidP="00AC4591">
      <w:pPr>
        <w:pStyle w:val="c11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/>
          <w:color w:val="000000"/>
          <w:sz w:val="22"/>
          <w:szCs w:val="22"/>
        </w:rPr>
      </w:pPr>
      <w:r w:rsidRPr="00AC4591">
        <w:rPr>
          <w:rStyle w:val="c4"/>
          <w:color w:val="000000"/>
          <w:sz w:val="22"/>
          <w:szCs w:val="22"/>
        </w:rPr>
        <w:t>Идейно– художественный уровень текста и его анализ.</w:t>
      </w:r>
    </w:p>
    <w:p w:rsidR="00AC4591" w:rsidRPr="00AC4591" w:rsidRDefault="00AC4591" w:rsidP="00AC4591">
      <w:pPr>
        <w:pStyle w:val="c11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/>
          <w:color w:val="000000"/>
          <w:sz w:val="22"/>
          <w:szCs w:val="22"/>
        </w:rPr>
      </w:pPr>
      <w:r w:rsidRPr="00AC4591">
        <w:rPr>
          <w:rStyle w:val="c4"/>
          <w:color w:val="000000"/>
          <w:sz w:val="22"/>
          <w:szCs w:val="22"/>
        </w:rPr>
        <w:t>Основное содержание литературного произведения. Основной, эмоциональный тон. Проблематика. Авторская позиция.</w:t>
      </w:r>
    </w:p>
    <w:p w:rsidR="00AC4591" w:rsidRDefault="00AC4591" w:rsidP="00AC4591">
      <w:pPr>
        <w:pStyle w:val="c11"/>
        <w:shd w:val="clear" w:color="auto" w:fill="FFFFFF"/>
        <w:spacing w:before="0" w:beforeAutospacing="0" w:after="0" w:afterAutospacing="0"/>
        <w:ind w:firstLine="710"/>
        <w:jc w:val="both"/>
        <w:rPr>
          <w:rStyle w:val="c4"/>
          <w:color w:val="000000"/>
          <w:sz w:val="22"/>
          <w:szCs w:val="22"/>
        </w:rPr>
      </w:pPr>
      <w:r w:rsidRPr="00AC4591">
        <w:rPr>
          <w:rStyle w:val="c4"/>
          <w:color w:val="000000"/>
          <w:sz w:val="22"/>
          <w:szCs w:val="22"/>
        </w:rPr>
        <w:t>Структурно-композиционный уровень текста и его анализ.</w:t>
      </w:r>
    </w:p>
    <w:p w:rsidR="00AC4591" w:rsidRDefault="00AC4591" w:rsidP="00AC4591">
      <w:pPr>
        <w:pStyle w:val="c11"/>
        <w:shd w:val="clear" w:color="auto" w:fill="FFFFFF"/>
        <w:spacing w:before="0" w:beforeAutospacing="0" w:after="0" w:afterAutospacing="0"/>
        <w:ind w:firstLine="710"/>
        <w:jc w:val="both"/>
        <w:rPr>
          <w:rStyle w:val="c4"/>
          <w:color w:val="000000"/>
          <w:sz w:val="22"/>
          <w:szCs w:val="22"/>
        </w:rPr>
      </w:pPr>
    </w:p>
    <w:p w:rsidR="00AC4591" w:rsidRDefault="00AC4591" w:rsidP="00AC4591">
      <w:pPr>
        <w:pStyle w:val="c11"/>
        <w:shd w:val="clear" w:color="auto" w:fill="FFFFFF"/>
        <w:spacing w:before="0" w:beforeAutospacing="0" w:after="0" w:afterAutospacing="0"/>
        <w:ind w:firstLine="710"/>
        <w:jc w:val="both"/>
        <w:rPr>
          <w:rStyle w:val="c4"/>
          <w:color w:val="000000"/>
          <w:sz w:val="22"/>
          <w:szCs w:val="22"/>
        </w:rPr>
      </w:pPr>
    </w:p>
    <w:p w:rsidR="00AF1598" w:rsidRDefault="00AF1598" w:rsidP="00AC4591">
      <w:pPr>
        <w:pStyle w:val="c11"/>
        <w:shd w:val="clear" w:color="auto" w:fill="FFFFFF"/>
        <w:spacing w:before="0" w:beforeAutospacing="0" w:after="0" w:afterAutospacing="0"/>
        <w:ind w:firstLine="710"/>
        <w:jc w:val="both"/>
        <w:rPr>
          <w:rStyle w:val="c4"/>
          <w:color w:val="000000"/>
          <w:sz w:val="22"/>
          <w:szCs w:val="22"/>
        </w:rPr>
      </w:pPr>
    </w:p>
    <w:p w:rsidR="00AF1598" w:rsidRDefault="00AF1598" w:rsidP="00AC4591">
      <w:pPr>
        <w:pStyle w:val="c11"/>
        <w:shd w:val="clear" w:color="auto" w:fill="FFFFFF"/>
        <w:spacing w:before="0" w:beforeAutospacing="0" w:after="0" w:afterAutospacing="0"/>
        <w:ind w:firstLine="710"/>
        <w:jc w:val="both"/>
        <w:rPr>
          <w:rStyle w:val="c4"/>
          <w:color w:val="000000"/>
          <w:sz w:val="22"/>
          <w:szCs w:val="22"/>
        </w:rPr>
      </w:pPr>
    </w:p>
    <w:p w:rsidR="00AF1598" w:rsidRDefault="00AF1598" w:rsidP="00AC4591">
      <w:pPr>
        <w:pStyle w:val="c11"/>
        <w:shd w:val="clear" w:color="auto" w:fill="FFFFFF"/>
        <w:spacing w:before="0" w:beforeAutospacing="0" w:after="0" w:afterAutospacing="0"/>
        <w:ind w:firstLine="710"/>
        <w:jc w:val="both"/>
        <w:rPr>
          <w:rStyle w:val="c4"/>
          <w:color w:val="000000"/>
          <w:sz w:val="22"/>
          <w:szCs w:val="22"/>
        </w:rPr>
      </w:pPr>
    </w:p>
    <w:p w:rsidR="00AC4591" w:rsidRDefault="00AC4591" w:rsidP="00AC4591">
      <w:pPr>
        <w:pStyle w:val="c11"/>
        <w:shd w:val="clear" w:color="auto" w:fill="FFFFFF"/>
        <w:spacing w:before="0" w:beforeAutospacing="0" w:after="0" w:afterAutospacing="0"/>
        <w:ind w:firstLine="710"/>
        <w:jc w:val="both"/>
        <w:rPr>
          <w:rStyle w:val="c4"/>
          <w:color w:val="000000"/>
          <w:sz w:val="22"/>
          <w:szCs w:val="22"/>
        </w:rPr>
      </w:pPr>
    </w:p>
    <w:p w:rsidR="00AC4591" w:rsidRDefault="00AC4591" w:rsidP="00AC4591">
      <w:pPr>
        <w:pStyle w:val="c11"/>
        <w:shd w:val="clear" w:color="auto" w:fill="FFFFFF"/>
        <w:spacing w:before="0" w:beforeAutospacing="0" w:after="0" w:afterAutospacing="0"/>
        <w:ind w:firstLine="710"/>
        <w:jc w:val="both"/>
        <w:rPr>
          <w:rStyle w:val="c4"/>
          <w:color w:val="000000"/>
          <w:sz w:val="22"/>
          <w:szCs w:val="22"/>
        </w:rPr>
      </w:pPr>
    </w:p>
    <w:p w:rsidR="00AC4591" w:rsidRDefault="00AC4591" w:rsidP="00AC4591">
      <w:pPr>
        <w:pStyle w:val="c11"/>
        <w:shd w:val="clear" w:color="auto" w:fill="FFFFFF"/>
        <w:spacing w:before="0" w:beforeAutospacing="0" w:after="0" w:afterAutospacing="0"/>
        <w:ind w:firstLine="710"/>
        <w:jc w:val="both"/>
        <w:rPr>
          <w:rStyle w:val="c4"/>
          <w:color w:val="000000"/>
          <w:sz w:val="22"/>
          <w:szCs w:val="22"/>
        </w:rPr>
      </w:pPr>
    </w:p>
    <w:p w:rsidR="00AC4591" w:rsidRPr="00AC4591" w:rsidRDefault="00AC4591" w:rsidP="00AC4591">
      <w:pPr>
        <w:pStyle w:val="c11"/>
        <w:numPr>
          <w:ilvl w:val="0"/>
          <w:numId w:val="3"/>
        </w:numPr>
        <w:shd w:val="clear" w:color="auto" w:fill="FFFFFF"/>
        <w:spacing w:before="0" w:beforeAutospacing="0" w:after="0" w:afterAutospacing="0"/>
        <w:jc w:val="both"/>
        <w:rPr>
          <w:rStyle w:val="c4"/>
          <w:b/>
          <w:color w:val="000000"/>
          <w:szCs w:val="22"/>
        </w:rPr>
      </w:pPr>
      <w:r w:rsidRPr="00AC4591">
        <w:rPr>
          <w:rStyle w:val="c4"/>
          <w:b/>
          <w:color w:val="000000"/>
          <w:szCs w:val="22"/>
        </w:rPr>
        <w:t>Тематическое планирование</w:t>
      </w:r>
    </w:p>
    <w:p w:rsidR="00AC4591" w:rsidRPr="00AC4591" w:rsidRDefault="00AC4591" w:rsidP="00AC4591">
      <w:pPr>
        <w:pStyle w:val="c11"/>
        <w:shd w:val="clear" w:color="auto" w:fill="FFFFFF"/>
        <w:spacing w:before="0" w:beforeAutospacing="0" w:after="0" w:afterAutospacing="0"/>
        <w:ind w:left="720"/>
        <w:jc w:val="both"/>
        <w:rPr>
          <w:rStyle w:val="c4"/>
          <w:b/>
          <w:color w:val="000000"/>
          <w:szCs w:val="22"/>
        </w:rPr>
      </w:pPr>
    </w:p>
    <w:tbl>
      <w:tblPr>
        <w:tblW w:w="9253" w:type="dxa"/>
        <w:tblInd w:w="93" w:type="dxa"/>
        <w:tblLook w:val="04A0"/>
      </w:tblPr>
      <w:tblGrid>
        <w:gridCol w:w="2703"/>
        <w:gridCol w:w="6550"/>
      </w:tblGrid>
      <w:tr w:rsidR="00AC4591" w:rsidRPr="00AC4591" w:rsidTr="00AC4591">
        <w:trPr>
          <w:trHeight w:val="261"/>
        </w:trPr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4591" w:rsidRPr="00AC4591" w:rsidRDefault="00AC4591" w:rsidP="00AC45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C4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Раздел</w:t>
            </w:r>
          </w:p>
        </w:tc>
        <w:tc>
          <w:tcPr>
            <w:tcW w:w="65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4591" w:rsidRPr="00AC4591" w:rsidRDefault="00AC4591" w:rsidP="00AC45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C4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Содержание раздела</w:t>
            </w:r>
          </w:p>
        </w:tc>
      </w:tr>
      <w:tr w:rsidR="00AF1598" w:rsidRPr="00AC4591" w:rsidTr="00682880">
        <w:trPr>
          <w:trHeight w:val="261"/>
        </w:trPr>
        <w:tc>
          <w:tcPr>
            <w:tcW w:w="2703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F1598" w:rsidRPr="00AC4591" w:rsidRDefault="00AF1598" w:rsidP="00AC45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4591">
              <w:rPr>
                <w:rFonts w:ascii="Times New Roman" w:eastAsia="Times New Roman" w:hAnsi="Times New Roman" w:cs="Times New Roman"/>
                <w:sz w:val="20"/>
                <w:szCs w:val="20"/>
              </w:rPr>
              <w:t>Язык и культура</w:t>
            </w:r>
          </w:p>
          <w:p w:rsidR="00AF1598" w:rsidRPr="00AC4591" w:rsidRDefault="00AF1598" w:rsidP="00AC45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4591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5 часов</w:t>
            </w:r>
          </w:p>
          <w:p w:rsidR="00AF1598" w:rsidRPr="00AC4591" w:rsidRDefault="00AF1598" w:rsidP="00AC45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459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AF1598" w:rsidRPr="00AC4591" w:rsidRDefault="00AF1598" w:rsidP="00AC45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459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AF1598" w:rsidRPr="00AC4591" w:rsidRDefault="00AF1598" w:rsidP="00AC45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459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F1598" w:rsidRPr="00AC4591" w:rsidRDefault="00AF1598" w:rsidP="00AC45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4591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Язык и речь. Язык и художественная культура</w:t>
            </w:r>
          </w:p>
        </w:tc>
      </w:tr>
      <w:tr w:rsidR="00AF1598" w:rsidRPr="00AC4591" w:rsidTr="00682880">
        <w:trPr>
          <w:trHeight w:val="261"/>
        </w:trPr>
        <w:tc>
          <w:tcPr>
            <w:tcW w:w="270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F1598" w:rsidRPr="00AC4591" w:rsidRDefault="00AF1598" w:rsidP="00AC45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F1598" w:rsidRPr="00AC4591" w:rsidRDefault="00AF1598" w:rsidP="00AC45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4591">
              <w:rPr>
                <w:rFonts w:ascii="Times New Roman" w:eastAsia="Times New Roman" w:hAnsi="Times New Roman" w:cs="Times New Roman"/>
                <w:sz w:val="20"/>
                <w:szCs w:val="20"/>
              </w:rPr>
              <w:t>Тексты художественной литературы как единство формы и содержания</w:t>
            </w:r>
          </w:p>
        </w:tc>
      </w:tr>
      <w:tr w:rsidR="00AF1598" w:rsidRPr="00AC4591" w:rsidTr="00682880">
        <w:trPr>
          <w:trHeight w:val="261"/>
        </w:trPr>
        <w:tc>
          <w:tcPr>
            <w:tcW w:w="270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F1598" w:rsidRPr="00AC4591" w:rsidRDefault="00AF1598" w:rsidP="00AC45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F1598" w:rsidRPr="00AC4591" w:rsidRDefault="00AF1598" w:rsidP="00AC45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4591">
              <w:rPr>
                <w:rFonts w:ascii="Times New Roman" w:eastAsia="Times New Roman" w:hAnsi="Times New Roman" w:cs="Times New Roman"/>
                <w:sz w:val="20"/>
                <w:szCs w:val="20"/>
              </w:rPr>
              <w:t>Р/р Практическая работа с текстами русских писателей (А.С.Пушкин "Скупой рыцарь")</w:t>
            </w:r>
          </w:p>
        </w:tc>
      </w:tr>
      <w:tr w:rsidR="00AF1598" w:rsidRPr="00AC4591" w:rsidTr="00682880">
        <w:trPr>
          <w:trHeight w:val="261"/>
        </w:trPr>
        <w:tc>
          <w:tcPr>
            <w:tcW w:w="270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F1598" w:rsidRPr="00AC4591" w:rsidRDefault="00AF1598" w:rsidP="00AC45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F1598" w:rsidRPr="00AC4591" w:rsidRDefault="00AF1598" w:rsidP="00AC45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4591">
              <w:rPr>
                <w:rFonts w:ascii="Times New Roman" w:eastAsia="Times New Roman" w:hAnsi="Times New Roman" w:cs="Times New Roman"/>
                <w:sz w:val="20"/>
                <w:szCs w:val="20"/>
              </w:rPr>
              <w:t>Р/р Практическая работа с текстами русских писателей (А.С.Пушкин "Скупой рыцарь").</w:t>
            </w:r>
          </w:p>
        </w:tc>
      </w:tr>
      <w:tr w:rsidR="00AF1598" w:rsidRPr="00AC4591" w:rsidTr="00682880">
        <w:trPr>
          <w:trHeight w:val="261"/>
        </w:trPr>
        <w:tc>
          <w:tcPr>
            <w:tcW w:w="270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F1598" w:rsidRPr="00AC4591" w:rsidRDefault="00AF1598" w:rsidP="00AC45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F1598" w:rsidRPr="00AC4591" w:rsidRDefault="00AF1598" w:rsidP="00AC45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4591">
              <w:rPr>
                <w:rFonts w:ascii="Times New Roman" w:eastAsia="Times New Roman" w:hAnsi="Times New Roman" w:cs="Times New Roman"/>
                <w:sz w:val="20"/>
                <w:szCs w:val="20"/>
              </w:rPr>
              <w:t>Н.Помяловский о разнообразии языка</w:t>
            </w:r>
          </w:p>
        </w:tc>
      </w:tr>
      <w:tr w:rsidR="00AF1598" w:rsidRPr="00AC4591" w:rsidTr="008F63EF">
        <w:trPr>
          <w:trHeight w:val="261"/>
        </w:trPr>
        <w:tc>
          <w:tcPr>
            <w:tcW w:w="2703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F1598" w:rsidRPr="00AC4591" w:rsidRDefault="00AF1598" w:rsidP="00AC45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4591">
              <w:rPr>
                <w:rFonts w:ascii="Times New Roman" w:eastAsia="Times New Roman" w:hAnsi="Times New Roman" w:cs="Times New Roman"/>
                <w:sz w:val="20"/>
                <w:szCs w:val="20"/>
              </w:rPr>
              <w:t>Культура речи</w:t>
            </w:r>
          </w:p>
          <w:p w:rsidR="00AF1598" w:rsidRPr="00AC4591" w:rsidRDefault="00AF1598" w:rsidP="00AC45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4591">
              <w:rPr>
                <w:rFonts w:ascii="Times New Roman" w:eastAsia="Times New Roman" w:hAnsi="Times New Roman" w:cs="Times New Roman"/>
                <w:sz w:val="20"/>
                <w:szCs w:val="20"/>
              </w:rPr>
              <w:t>18 часов</w:t>
            </w:r>
          </w:p>
          <w:p w:rsidR="00AF1598" w:rsidRPr="00AC4591" w:rsidRDefault="00AF1598" w:rsidP="00AC45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459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AF1598" w:rsidRPr="00AC4591" w:rsidRDefault="00AF1598" w:rsidP="00AC45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459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AF1598" w:rsidRPr="00AC4591" w:rsidRDefault="00AF1598" w:rsidP="00AC45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459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AF1598" w:rsidRPr="00AC4591" w:rsidRDefault="00AF1598" w:rsidP="00AC45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459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AF1598" w:rsidRPr="00AC4591" w:rsidRDefault="00AF1598" w:rsidP="00AC45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459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AF1598" w:rsidRPr="00AC4591" w:rsidRDefault="00AF1598" w:rsidP="00AC45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459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AF1598" w:rsidRPr="00AC4591" w:rsidRDefault="00AF1598" w:rsidP="00AC45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459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AF1598" w:rsidRPr="00AC4591" w:rsidRDefault="00AF1598" w:rsidP="00AC45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459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AF1598" w:rsidRPr="00AC4591" w:rsidRDefault="00AF1598" w:rsidP="00AC45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459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AF1598" w:rsidRPr="00AC4591" w:rsidRDefault="00AF1598" w:rsidP="00AC45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459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AF1598" w:rsidRPr="00AC4591" w:rsidRDefault="00AF1598" w:rsidP="00AC45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459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AF1598" w:rsidRPr="00AC4591" w:rsidRDefault="00AF1598" w:rsidP="00AC45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459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F1598" w:rsidRPr="00AC4591" w:rsidRDefault="00AF1598" w:rsidP="00AC45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4591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Основные нормы современного литературного произношения и ударения в русском языке</w:t>
            </w:r>
          </w:p>
        </w:tc>
      </w:tr>
      <w:tr w:rsidR="00AF1598" w:rsidRPr="00AC4591" w:rsidTr="008F63EF">
        <w:trPr>
          <w:trHeight w:val="521"/>
        </w:trPr>
        <w:tc>
          <w:tcPr>
            <w:tcW w:w="270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F1598" w:rsidRPr="00AC4591" w:rsidRDefault="00AF1598" w:rsidP="00AC45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F1598" w:rsidRPr="00AC4591" w:rsidRDefault="00AF1598" w:rsidP="00AC45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4591">
              <w:rPr>
                <w:rFonts w:ascii="Times New Roman" w:eastAsia="Times New Roman" w:hAnsi="Times New Roman" w:cs="Times New Roman"/>
                <w:sz w:val="20"/>
                <w:szCs w:val="20"/>
              </w:rPr>
              <w:t>Написания, подчиняющиеся морфологическому, фонетическому,традиционному принципам русской орфографии.</w:t>
            </w:r>
          </w:p>
        </w:tc>
      </w:tr>
      <w:tr w:rsidR="00AF1598" w:rsidRPr="00AC4591" w:rsidTr="008F63EF">
        <w:trPr>
          <w:trHeight w:val="261"/>
        </w:trPr>
        <w:tc>
          <w:tcPr>
            <w:tcW w:w="270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F1598" w:rsidRPr="00AC4591" w:rsidRDefault="00AF1598" w:rsidP="00AC45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F1598" w:rsidRPr="00AC4591" w:rsidRDefault="00AF1598" w:rsidP="00AC45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4591">
              <w:rPr>
                <w:rFonts w:ascii="Times New Roman" w:eastAsia="Times New Roman" w:hAnsi="Times New Roman" w:cs="Times New Roman"/>
                <w:sz w:val="20"/>
                <w:szCs w:val="20"/>
              </w:rPr>
              <w:t>Русская лексика с точки зрения её происхождения и употребления</w:t>
            </w:r>
          </w:p>
        </w:tc>
      </w:tr>
      <w:tr w:rsidR="00AF1598" w:rsidRPr="00AC4591" w:rsidTr="008F63EF">
        <w:trPr>
          <w:trHeight w:val="521"/>
        </w:trPr>
        <w:tc>
          <w:tcPr>
            <w:tcW w:w="270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F1598" w:rsidRPr="00AC4591" w:rsidRDefault="00AF1598" w:rsidP="00AC45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F1598" w:rsidRPr="00AC4591" w:rsidRDefault="00AF1598" w:rsidP="00AC45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4591">
              <w:rPr>
                <w:rFonts w:ascii="Times New Roman" w:eastAsia="Times New Roman" w:hAnsi="Times New Roman" w:cs="Times New Roman"/>
                <w:sz w:val="20"/>
                <w:szCs w:val="20"/>
              </w:rPr>
              <w:t>Русская фразеология. Роль фразеологизмов в произведениях А.грибоедова, А.Пушкина, Н.Гоголя, и др. русских писателей</w:t>
            </w:r>
          </w:p>
        </w:tc>
      </w:tr>
      <w:tr w:rsidR="00AF1598" w:rsidRPr="00AC4591" w:rsidTr="008F63EF">
        <w:trPr>
          <w:trHeight w:val="261"/>
        </w:trPr>
        <w:tc>
          <w:tcPr>
            <w:tcW w:w="270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F1598" w:rsidRPr="00AC4591" w:rsidRDefault="00AF1598" w:rsidP="00AC45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F1598" w:rsidRPr="00AC4591" w:rsidRDefault="00AF1598" w:rsidP="00AC45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4591">
              <w:rPr>
                <w:rFonts w:ascii="Times New Roman" w:eastAsia="Times New Roman" w:hAnsi="Times New Roman" w:cs="Times New Roman"/>
                <w:sz w:val="20"/>
                <w:szCs w:val="20"/>
              </w:rPr>
              <w:t>Р/р Творческая работа "Употребление фразеологизмов в художественной литературе"</w:t>
            </w:r>
          </w:p>
        </w:tc>
      </w:tr>
      <w:tr w:rsidR="00AF1598" w:rsidRPr="00AC4591" w:rsidTr="008F63EF">
        <w:trPr>
          <w:trHeight w:val="261"/>
        </w:trPr>
        <w:tc>
          <w:tcPr>
            <w:tcW w:w="270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F1598" w:rsidRPr="00AC4591" w:rsidRDefault="00AF1598" w:rsidP="00AC45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F1598" w:rsidRPr="00AC4591" w:rsidRDefault="00AF1598" w:rsidP="00AC45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4591">
              <w:rPr>
                <w:rFonts w:ascii="Times New Roman" w:eastAsia="Times New Roman" w:hAnsi="Times New Roman" w:cs="Times New Roman"/>
                <w:sz w:val="20"/>
                <w:szCs w:val="20"/>
              </w:rPr>
              <w:t>Р/р Творческая работа "Употребление фразеологизмов в художественной литературе".</w:t>
            </w:r>
          </w:p>
        </w:tc>
      </w:tr>
      <w:tr w:rsidR="00AF1598" w:rsidRPr="00AC4591" w:rsidTr="008F63EF">
        <w:trPr>
          <w:trHeight w:val="521"/>
        </w:trPr>
        <w:tc>
          <w:tcPr>
            <w:tcW w:w="270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F1598" w:rsidRPr="00AC4591" w:rsidRDefault="00AF1598" w:rsidP="00AC45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F1598" w:rsidRPr="00AC4591" w:rsidRDefault="00AF1598" w:rsidP="00AC45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4591">
              <w:rPr>
                <w:rFonts w:ascii="Times New Roman" w:eastAsia="Times New Roman" w:hAnsi="Times New Roman" w:cs="Times New Roman"/>
                <w:sz w:val="20"/>
                <w:szCs w:val="20"/>
              </w:rPr>
              <w:t>Словари русского языка.Словари языка писателей.Лексический анализ текста. Статья К.Бальмонта "Русский язык как основа творчества"</w:t>
            </w:r>
          </w:p>
        </w:tc>
      </w:tr>
      <w:tr w:rsidR="00AF1598" w:rsidRPr="00AC4591" w:rsidTr="008F63EF">
        <w:trPr>
          <w:trHeight w:val="521"/>
        </w:trPr>
        <w:tc>
          <w:tcPr>
            <w:tcW w:w="270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F1598" w:rsidRPr="00AC4591" w:rsidRDefault="00AF1598" w:rsidP="00AC45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F1598" w:rsidRPr="00AC4591" w:rsidRDefault="00AF1598" w:rsidP="00AC45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4591">
              <w:rPr>
                <w:rFonts w:ascii="Times New Roman" w:eastAsia="Times New Roman" w:hAnsi="Times New Roman" w:cs="Times New Roman"/>
                <w:sz w:val="20"/>
                <w:szCs w:val="20"/>
              </w:rPr>
              <w:t>Морфологические нормы как выбор вариантов морфологической формы слова и её сочетаемости с другими формами</w:t>
            </w:r>
          </w:p>
        </w:tc>
      </w:tr>
      <w:tr w:rsidR="00AF1598" w:rsidRPr="00AC4591" w:rsidTr="008F63EF">
        <w:trPr>
          <w:trHeight w:val="261"/>
        </w:trPr>
        <w:tc>
          <w:tcPr>
            <w:tcW w:w="270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F1598" w:rsidRPr="00AC4591" w:rsidRDefault="00AF1598" w:rsidP="00AC45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F1598" w:rsidRPr="00AC4591" w:rsidRDefault="00AF1598" w:rsidP="00AC45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4591">
              <w:rPr>
                <w:rFonts w:ascii="Times New Roman" w:eastAsia="Times New Roman" w:hAnsi="Times New Roman" w:cs="Times New Roman"/>
                <w:sz w:val="20"/>
                <w:szCs w:val="20"/>
              </w:rPr>
              <w:t>Определение рода аббревиатур. Нормы употребления сложносоставных форм</w:t>
            </w:r>
          </w:p>
        </w:tc>
      </w:tr>
      <w:tr w:rsidR="00AF1598" w:rsidRPr="00AC4591" w:rsidTr="008F63EF">
        <w:trPr>
          <w:trHeight w:val="521"/>
        </w:trPr>
        <w:tc>
          <w:tcPr>
            <w:tcW w:w="270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F1598" w:rsidRPr="00AC4591" w:rsidRDefault="00AF1598" w:rsidP="00AC45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F1598" w:rsidRPr="00AC4591" w:rsidRDefault="00AF1598" w:rsidP="00AC45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4591">
              <w:rPr>
                <w:rFonts w:ascii="Times New Roman" w:eastAsia="Times New Roman" w:hAnsi="Times New Roman" w:cs="Times New Roman"/>
                <w:sz w:val="20"/>
                <w:szCs w:val="20"/>
              </w:rPr>
              <w:t>Синтаксические нормы как выбор вариантов построения словосочетаний, простых и сложных предложений. Предложения, в которых однородные члены связаны двойными союзами.</w:t>
            </w:r>
          </w:p>
        </w:tc>
      </w:tr>
      <w:tr w:rsidR="00AF1598" w:rsidRPr="00AC4591" w:rsidTr="008F63EF">
        <w:trPr>
          <w:trHeight w:val="521"/>
        </w:trPr>
        <w:tc>
          <w:tcPr>
            <w:tcW w:w="270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F1598" w:rsidRPr="00AC4591" w:rsidRDefault="00AF1598" w:rsidP="00AC45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F1598" w:rsidRPr="00AC4591" w:rsidRDefault="00AF1598" w:rsidP="00AC45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4591">
              <w:rPr>
                <w:rFonts w:ascii="Times New Roman" w:eastAsia="Times New Roman" w:hAnsi="Times New Roman" w:cs="Times New Roman"/>
                <w:sz w:val="20"/>
                <w:szCs w:val="20"/>
              </w:rPr>
              <w:t>Способы оформления чужой речи. Цитирование. Синтаксическая синонимия как источник богатства и выразительности русской речи</w:t>
            </w:r>
          </w:p>
        </w:tc>
      </w:tr>
      <w:tr w:rsidR="00AF1598" w:rsidRPr="00AC4591" w:rsidTr="008F63EF">
        <w:trPr>
          <w:trHeight w:val="261"/>
        </w:trPr>
        <w:tc>
          <w:tcPr>
            <w:tcW w:w="270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F1598" w:rsidRPr="00AC4591" w:rsidRDefault="00AF1598" w:rsidP="00AC45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F1598" w:rsidRPr="00AC4591" w:rsidRDefault="00AF1598" w:rsidP="00AC45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4591">
              <w:rPr>
                <w:rFonts w:ascii="Times New Roman" w:eastAsia="Times New Roman" w:hAnsi="Times New Roman" w:cs="Times New Roman"/>
                <w:sz w:val="20"/>
                <w:szCs w:val="20"/>
              </w:rPr>
              <w:t>Этика и этикет в деловом общении. Функции речевого этикета в деловом общении</w:t>
            </w:r>
          </w:p>
        </w:tc>
      </w:tr>
      <w:tr w:rsidR="00AF1598" w:rsidRPr="00AC4591" w:rsidTr="008F63EF">
        <w:trPr>
          <w:trHeight w:val="261"/>
        </w:trPr>
        <w:tc>
          <w:tcPr>
            <w:tcW w:w="270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F1598" w:rsidRPr="00AC4591" w:rsidRDefault="00AF1598" w:rsidP="00AC45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F1598" w:rsidRPr="00AC4591" w:rsidRDefault="00AF1598" w:rsidP="00AC45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4591">
              <w:rPr>
                <w:rFonts w:ascii="Times New Roman" w:eastAsia="Times New Roman" w:hAnsi="Times New Roman" w:cs="Times New Roman"/>
                <w:sz w:val="20"/>
                <w:szCs w:val="20"/>
              </w:rPr>
              <w:t>Этапы делового общения</w:t>
            </w:r>
          </w:p>
        </w:tc>
      </w:tr>
      <w:tr w:rsidR="00AF1598" w:rsidRPr="00AC4591" w:rsidTr="008F63EF">
        <w:trPr>
          <w:trHeight w:val="261"/>
        </w:trPr>
        <w:tc>
          <w:tcPr>
            <w:tcW w:w="270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F1598" w:rsidRPr="00AC4591" w:rsidRDefault="00AF1598" w:rsidP="00AC45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F1598" w:rsidRPr="00AC4591" w:rsidRDefault="00AF1598" w:rsidP="00AC45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4591">
              <w:rPr>
                <w:rFonts w:ascii="Times New Roman" w:eastAsia="Times New Roman" w:hAnsi="Times New Roman" w:cs="Times New Roman"/>
                <w:sz w:val="20"/>
                <w:szCs w:val="20"/>
              </w:rPr>
              <w:t>Протокол делового общения.Телефонный этикет в деловом общении</w:t>
            </w:r>
          </w:p>
        </w:tc>
      </w:tr>
      <w:tr w:rsidR="00AF1598" w:rsidRPr="00AC4591" w:rsidTr="000D011C">
        <w:trPr>
          <w:trHeight w:val="261"/>
        </w:trPr>
        <w:tc>
          <w:tcPr>
            <w:tcW w:w="2703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F1598" w:rsidRPr="00AC4591" w:rsidRDefault="00AF1598" w:rsidP="00AC45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4591">
              <w:rPr>
                <w:rFonts w:ascii="Times New Roman" w:eastAsia="Times New Roman" w:hAnsi="Times New Roman" w:cs="Times New Roman"/>
                <w:sz w:val="20"/>
                <w:szCs w:val="20"/>
              </w:rPr>
              <w:t>Речь. Речевая деятельность.</w:t>
            </w:r>
          </w:p>
          <w:p w:rsidR="00AF1598" w:rsidRPr="00AC4591" w:rsidRDefault="00AF1598" w:rsidP="00AC45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4591">
              <w:rPr>
                <w:rFonts w:ascii="Times New Roman" w:eastAsia="Times New Roman" w:hAnsi="Times New Roman" w:cs="Times New Roman"/>
                <w:sz w:val="20"/>
                <w:szCs w:val="20"/>
              </w:rPr>
              <w:t>11 часов</w:t>
            </w:r>
          </w:p>
          <w:p w:rsidR="00AF1598" w:rsidRPr="00AC4591" w:rsidRDefault="00AF1598" w:rsidP="00AC45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459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AF1598" w:rsidRPr="00AC4591" w:rsidRDefault="00AF1598" w:rsidP="00AC45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459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AF1598" w:rsidRPr="00AC4591" w:rsidRDefault="00AF1598" w:rsidP="00AC45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459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AF1598" w:rsidRPr="00AC4591" w:rsidRDefault="00AF1598" w:rsidP="00AC45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459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AF1598" w:rsidRPr="00AC4591" w:rsidRDefault="00AF1598" w:rsidP="00AC45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459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AF1598" w:rsidRPr="00AC4591" w:rsidRDefault="00AF1598" w:rsidP="00AC45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459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F1598" w:rsidRPr="00AC4591" w:rsidRDefault="00AF1598" w:rsidP="00AC45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4591">
              <w:rPr>
                <w:rFonts w:ascii="Times New Roman" w:eastAsia="Times New Roman" w:hAnsi="Times New Roman" w:cs="Times New Roman"/>
                <w:sz w:val="20"/>
                <w:szCs w:val="20"/>
              </w:rPr>
              <w:t>Речевые жанры монологической речи: доклад, поздравительная речь, презентация</w:t>
            </w:r>
          </w:p>
        </w:tc>
      </w:tr>
      <w:tr w:rsidR="00AF1598" w:rsidRPr="00AC4591" w:rsidTr="000D011C">
        <w:trPr>
          <w:trHeight w:val="261"/>
        </w:trPr>
        <w:tc>
          <w:tcPr>
            <w:tcW w:w="270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F1598" w:rsidRPr="00AC4591" w:rsidRDefault="00AF1598" w:rsidP="00AC45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F1598" w:rsidRPr="00AC4591" w:rsidRDefault="00AF1598" w:rsidP="00AC45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4591">
              <w:rPr>
                <w:rFonts w:ascii="Times New Roman" w:eastAsia="Times New Roman" w:hAnsi="Times New Roman" w:cs="Times New Roman"/>
                <w:sz w:val="20"/>
                <w:szCs w:val="20"/>
              </w:rPr>
              <w:t>Речевые жанры диалогической речи: интервью, научная дискуссия, политические дебаты.</w:t>
            </w:r>
          </w:p>
        </w:tc>
      </w:tr>
      <w:tr w:rsidR="00AF1598" w:rsidRPr="00AC4591" w:rsidTr="000D011C">
        <w:trPr>
          <w:trHeight w:val="261"/>
        </w:trPr>
        <w:tc>
          <w:tcPr>
            <w:tcW w:w="270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F1598" w:rsidRPr="00AC4591" w:rsidRDefault="00AF1598" w:rsidP="00AC45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F1598" w:rsidRPr="00AC4591" w:rsidRDefault="00AF1598" w:rsidP="00AC45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4591">
              <w:rPr>
                <w:rFonts w:ascii="Times New Roman" w:eastAsia="Times New Roman" w:hAnsi="Times New Roman" w:cs="Times New Roman"/>
                <w:sz w:val="20"/>
                <w:szCs w:val="20"/>
              </w:rPr>
              <w:t>Признаки текста.Виды связей предложений в тексте</w:t>
            </w:r>
          </w:p>
        </w:tc>
      </w:tr>
      <w:tr w:rsidR="00AF1598" w:rsidRPr="00AC4591" w:rsidTr="000D011C">
        <w:trPr>
          <w:trHeight w:val="521"/>
        </w:trPr>
        <w:tc>
          <w:tcPr>
            <w:tcW w:w="270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F1598" w:rsidRPr="00AC4591" w:rsidRDefault="00AF1598" w:rsidP="00AC45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F1598" w:rsidRPr="00AC4591" w:rsidRDefault="00AF1598" w:rsidP="00AC45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4591">
              <w:rPr>
                <w:rFonts w:ascii="Times New Roman" w:eastAsia="Times New Roman" w:hAnsi="Times New Roman" w:cs="Times New Roman"/>
                <w:sz w:val="20"/>
                <w:szCs w:val="20"/>
              </w:rPr>
              <w:t>Способы изложения и типы текстов. Особенности композиции и конструктивные приёмы текста. Абзац. Виды преобразования текста. Корректировка текста</w:t>
            </w:r>
          </w:p>
        </w:tc>
      </w:tr>
      <w:tr w:rsidR="00AF1598" w:rsidRPr="00AC4591" w:rsidTr="000D011C">
        <w:trPr>
          <w:trHeight w:val="261"/>
        </w:trPr>
        <w:tc>
          <w:tcPr>
            <w:tcW w:w="270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F1598" w:rsidRPr="00AC4591" w:rsidRDefault="00AF1598" w:rsidP="00AC45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F1598" w:rsidRPr="00AC4591" w:rsidRDefault="00AF1598" w:rsidP="00AC45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4591">
              <w:rPr>
                <w:rFonts w:ascii="Times New Roman" w:eastAsia="Times New Roman" w:hAnsi="Times New Roman" w:cs="Times New Roman"/>
                <w:sz w:val="20"/>
                <w:szCs w:val="20"/>
              </w:rPr>
              <w:t>Тезисы, выписка, аннотация, конспект, реферат</w:t>
            </w:r>
          </w:p>
        </w:tc>
      </w:tr>
      <w:tr w:rsidR="00AF1598" w:rsidRPr="00AC4591" w:rsidTr="000D011C">
        <w:trPr>
          <w:trHeight w:val="261"/>
        </w:trPr>
        <w:tc>
          <w:tcPr>
            <w:tcW w:w="270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F1598" w:rsidRPr="00AC4591" w:rsidRDefault="00AF1598" w:rsidP="00AC45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F1598" w:rsidRPr="00AC4591" w:rsidRDefault="00AF1598" w:rsidP="00AC45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4591">
              <w:rPr>
                <w:rFonts w:ascii="Times New Roman" w:eastAsia="Times New Roman" w:hAnsi="Times New Roman" w:cs="Times New Roman"/>
                <w:sz w:val="20"/>
                <w:szCs w:val="20"/>
              </w:rPr>
              <w:t>Р/р Составление сложного плана и тезисов статьи А.Кони о Л.Толстом</w:t>
            </w:r>
          </w:p>
        </w:tc>
      </w:tr>
      <w:tr w:rsidR="00AF1598" w:rsidRPr="00AC4591" w:rsidTr="000D011C">
        <w:trPr>
          <w:trHeight w:val="261"/>
        </w:trPr>
        <w:tc>
          <w:tcPr>
            <w:tcW w:w="270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F1598" w:rsidRPr="00AC4591" w:rsidRDefault="00AF1598" w:rsidP="00AC45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F1598" w:rsidRPr="00AC4591" w:rsidRDefault="00AF1598" w:rsidP="00AC45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4591">
              <w:rPr>
                <w:rFonts w:ascii="Times New Roman" w:eastAsia="Times New Roman" w:hAnsi="Times New Roman" w:cs="Times New Roman"/>
                <w:sz w:val="20"/>
                <w:szCs w:val="20"/>
              </w:rPr>
              <w:t>Резервный урок</w:t>
            </w:r>
          </w:p>
        </w:tc>
      </w:tr>
      <w:tr w:rsidR="00AF1598" w:rsidRPr="00AC4591" w:rsidTr="000D011C">
        <w:trPr>
          <w:trHeight w:val="261"/>
        </w:trPr>
        <w:tc>
          <w:tcPr>
            <w:tcW w:w="270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F1598" w:rsidRPr="00AC4591" w:rsidRDefault="00AF1598" w:rsidP="00AC45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F1598" w:rsidRPr="00AC4591" w:rsidRDefault="00AF1598" w:rsidP="00AC45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4591">
              <w:rPr>
                <w:rFonts w:ascii="Times New Roman" w:eastAsia="Times New Roman" w:hAnsi="Times New Roman" w:cs="Times New Roman"/>
                <w:sz w:val="20"/>
                <w:szCs w:val="20"/>
              </w:rPr>
              <w:t>Резервный урок.</w:t>
            </w:r>
          </w:p>
        </w:tc>
      </w:tr>
    </w:tbl>
    <w:p w:rsidR="00AC4591" w:rsidRPr="00AC4591" w:rsidRDefault="00AC4591" w:rsidP="00AC4591">
      <w:pPr>
        <w:pStyle w:val="c11"/>
        <w:shd w:val="clear" w:color="auto" w:fill="FFFFFF"/>
        <w:spacing w:before="0" w:beforeAutospacing="0" w:after="0" w:afterAutospacing="0"/>
        <w:jc w:val="both"/>
        <w:rPr>
          <w:b/>
          <w:color w:val="000000"/>
          <w:szCs w:val="22"/>
        </w:rPr>
      </w:pPr>
    </w:p>
    <w:sectPr w:rsidR="00AC4591" w:rsidRPr="00AC4591" w:rsidSect="00AF1598">
      <w:footerReference w:type="default" r:id="rId7"/>
      <w:pgSz w:w="11906" w:h="16838"/>
      <w:pgMar w:top="1134" w:right="850" w:bottom="1134" w:left="1701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B51DE" w:rsidRDefault="00AB51DE" w:rsidP="00AF1598">
      <w:pPr>
        <w:spacing w:after="0" w:line="240" w:lineRule="auto"/>
      </w:pPr>
      <w:r>
        <w:separator/>
      </w:r>
    </w:p>
  </w:endnote>
  <w:endnote w:type="continuationSeparator" w:id="1">
    <w:p w:rsidR="00AB51DE" w:rsidRDefault="00AB51DE" w:rsidP="00AF15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473420"/>
      <w:docPartObj>
        <w:docPartGallery w:val="Page Numbers (Bottom of Page)"/>
        <w:docPartUnique/>
      </w:docPartObj>
    </w:sdtPr>
    <w:sdtContent>
      <w:p w:rsidR="00AF1598" w:rsidRDefault="000B04F4">
        <w:pPr>
          <w:pStyle w:val="a8"/>
          <w:jc w:val="right"/>
        </w:pPr>
        <w:fldSimple w:instr=" PAGE   \* MERGEFORMAT ">
          <w:r w:rsidR="00AB78FD">
            <w:rPr>
              <w:noProof/>
            </w:rPr>
            <w:t>2</w:t>
          </w:r>
        </w:fldSimple>
      </w:p>
    </w:sdtContent>
  </w:sdt>
  <w:p w:rsidR="00AF1598" w:rsidRDefault="00AF1598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B51DE" w:rsidRDefault="00AB51DE" w:rsidP="00AF1598">
      <w:pPr>
        <w:spacing w:after="0" w:line="240" w:lineRule="auto"/>
      </w:pPr>
      <w:r>
        <w:separator/>
      </w:r>
    </w:p>
  </w:footnote>
  <w:footnote w:type="continuationSeparator" w:id="1">
    <w:p w:rsidR="00AB51DE" w:rsidRDefault="00AB51DE" w:rsidP="00AF159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2B2365"/>
    <w:multiLevelType w:val="hybridMultilevel"/>
    <w:tmpl w:val="0228089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C551819"/>
    <w:multiLevelType w:val="hybridMultilevel"/>
    <w:tmpl w:val="333271F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4713D12"/>
    <w:multiLevelType w:val="hybridMultilevel"/>
    <w:tmpl w:val="50C4FE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FAB5666"/>
    <w:multiLevelType w:val="hybridMultilevel"/>
    <w:tmpl w:val="A630103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1453DAF"/>
    <w:multiLevelType w:val="hybridMultilevel"/>
    <w:tmpl w:val="6C22CC4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18F4B41"/>
    <w:multiLevelType w:val="hybridMultilevel"/>
    <w:tmpl w:val="A328BD5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B8E3E28"/>
    <w:multiLevelType w:val="hybridMultilevel"/>
    <w:tmpl w:val="7FF2E7E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461618B"/>
    <w:multiLevelType w:val="hybridMultilevel"/>
    <w:tmpl w:val="D58E676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4D372C1"/>
    <w:multiLevelType w:val="hybridMultilevel"/>
    <w:tmpl w:val="001E00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7F35300"/>
    <w:multiLevelType w:val="hybridMultilevel"/>
    <w:tmpl w:val="01463A0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58D525A3"/>
    <w:multiLevelType w:val="hybridMultilevel"/>
    <w:tmpl w:val="815ADA2A"/>
    <w:lvl w:ilvl="0" w:tplc="06F0938A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84C75A0"/>
    <w:multiLevelType w:val="hybridMultilevel"/>
    <w:tmpl w:val="A0B6D41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6B893424"/>
    <w:multiLevelType w:val="hybridMultilevel"/>
    <w:tmpl w:val="0482377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73FE1C03"/>
    <w:multiLevelType w:val="hybridMultilevel"/>
    <w:tmpl w:val="0B622E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6417741"/>
    <w:multiLevelType w:val="hybridMultilevel"/>
    <w:tmpl w:val="A9C0A1C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76AC047E"/>
    <w:multiLevelType w:val="hybridMultilevel"/>
    <w:tmpl w:val="2A5A368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8"/>
  </w:num>
  <w:num w:numId="3">
    <w:abstractNumId w:val="13"/>
  </w:num>
  <w:num w:numId="4">
    <w:abstractNumId w:val="3"/>
  </w:num>
  <w:num w:numId="5">
    <w:abstractNumId w:val="0"/>
  </w:num>
  <w:num w:numId="6">
    <w:abstractNumId w:val="7"/>
  </w:num>
  <w:num w:numId="7">
    <w:abstractNumId w:val="5"/>
  </w:num>
  <w:num w:numId="8">
    <w:abstractNumId w:val="4"/>
  </w:num>
  <w:num w:numId="9">
    <w:abstractNumId w:val="15"/>
  </w:num>
  <w:num w:numId="10">
    <w:abstractNumId w:val="11"/>
  </w:num>
  <w:num w:numId="11">
    <w:abstractNumId w:val="9"/>
  </w:num>
  <w:num w:numId="12">
    <w:abstractNumId w:val="6"/>
  </w:num>
  <w:num w:numId="13">
    <w:abstractNumId w:val="14"/>
  </w:num>
  <w:num w:numId="14">
    <w:abstractNumId w:val="1"/>
  </w:num>
  <w:num w:numId="15">
    <w:abstractNumId w:val="12"/>
  </w:num>
  <w:num w:numId="1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AC4591"/>
    <w:rsid w:val="000B04F4"/>
    <w:rsid w:val="005C2C4D"/>
    <w:rsid w:val="00791C38"/>
    <w:rsid w:val="008112F8"/>
    <w:rsid w:val="00AB51DE"/>
    <w:rsid w:val="00AB78FD"/>
    <w:rsid w:val="00AC4591"/>
    <w:rsid w:val="00AF1598"/>
    <w:rsid w:val="00B01C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1C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C45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link w:val="a5"/>
    <w:uiPriority w:val="34"/>
    <w:qFormat/>
    <w:rsid w:val="00AC4591"/>
    <w:pPr>
      <w:ind w:left="720"/>
      <w:contextualSpacing/>
    </w:pPr>
  </w:style>
  <w:style w:type="paragraph" w:customStyle="1" w:styleId="c11">
    <w:name w:val="c11"/>
    <w:basedOn w:val="a"/>
    <w:rsid w:val="00AC45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4">
    <w:name w:val="c4"/>
    <w:basedOn w:val="a0"/>
    <w:rsid w:val="00AC4591"/>
  </w:style>
  <w:style w:type="character" w:customStyle="1" w:styleId="a5">
    <w:name w:val="Абзац списка Знак"/>
    <w:link w:val="a4"/>
    <w:uiPriority w:val="34"/>
    <w:locked/>
    <w:rsid w:val="00AF1598"/>
  </w:style>
  <w:style w:type="paragraph" w:styleId="a6">
    <w:name w:val="header"/>
    <w:basedOn w:val="a"/>
    <w:link w:val="a7"/>
    <w:uiPriority w:val="99"/>
    <w:semiHidden/>
    <w:unhideWhenUsed/>
    <w:rsid w:val="00AF15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AF1598"/>
  </w:style>
  <w:style w:type="paragraph" w:styleId="a8">
    <w:name w:val="footer"/>
    <w:basedOn w:val="a"/>
    <w:link w:val="a9"/>
    <w:uiPriority w:val="99"/>
    <w:unhideWhenUsed/>
    <w:rsid w:val="00AF15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F159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11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55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3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7</Pages>
  <Words>2911</Words>
  <Characters>16599</Characters>
  <Application>Microsoft Office Word</Application>
  <DocSecurity>0</DocSecurity>
  <Lines>138</Lines>
  <Paragraphs>38</Paragraphs>
  <ScaleCrop>false</ScaleCrop>
  <Company/>
  <LinksUpToDate>false</LinksUpToDate>
  <CharactersWithSpaces>19472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2021-01-15T06:59:00Z</cp:lastPrinted>
  <dcterms:created xsi:type="dcterms:W3CDTF">2021-01-03T12:45:00Z</dcterms:created>
  <dcterms:modified xsi:type="dcterms:W3CDTF">2021-01-15T07:00:00Z</dcterms:modified>
</cp:coreProperties>
</file>