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9EC" w:rsidRPr="005A267E" w:rsidRDefault="00AC79EC" w:rsidP="00477B85">
      <w:pPr>
        <w:spacing w:after="0" w:line="240" w:lineRule="auto"/>
        <w:jc w:val="center"/>
        <w:rPr>
          <w:rFonts w:ascii="Times New Roman" w:hAnsi="Times New Roman"/>
          <w:b/>
          <w:sz w:val="32"/>
          <w:szCs w:val="32"/>
        </w:rPr>
      </w:pPr>
      <w:r w:rsidRPr="005A267E">
        <w:rPr>
          <w:rFonts w:ascii="Times New Roman" w:hAnsi="Times New Roman"/>
          <w:b/>
          <w:sz w:val="32"/>
          <w:szCs w:val="32"/>
        </w:rPr>
        <w:t xml:space="preserve">Муниципальное общеобразовательное бюджетное учреждение </w:t>
      </w:r>
    </w:p>
    <w:p w:rsidR="00AC79EC" w:rsidRPr="005A267E" w:rsidRDefault="00AC79EC" w:rsidP="00477B85">
      <w:pPr>
        <w:spacing w:after="0" w:line="240" w:lineRule="auto"/>
        <w:jc w:val="center"/>
        <w:rPr>
          <w:rFonts w:ascii="Times New Roman" w:hAnsi="Times New Roman"/>
          <w:b/>
          <w:sz w:val="32"/>
          <w:szCs w:val="32"/>
        </w:rPr>
      </w:pPr>
      <w:r w:rsidRPr="005A267E">
        <w:rPr>
          <w:rFonts w:ascii="Times New Roman" w:hAnsi="Times New Roman"/>
          <w:b/>
          <w:sz w:val="32"/>
          <w:szCs w:val="32"/>
        </w:rPr>
        <w:t>«Лицей № 15»</w:t>
      </w:r>
    </w:p>
    <w:p w:rsidR="00AC79EC" w:rsidRPr="005A267E" w:rsidRDefault="00AC79EC" w:rsidP="00477B85">
      <w:pPr>
        <w:rPr>
          <w:rFonts w:ascii="Times New Roman" w:hAnsi="Times New Roman"/>
        </w:rPr>
      </w:pPr>
    </w:p>
    <w:tbl>
      <w:tblPr>
        <w:tblW w:w="10006" w:type="dxa"/>
        <w:tblLook w:val="01E0"/>
      </w:tblPr>
      <w:tblGrid>
        <w:gridCol w:w="4940"/>
        <w:gridCol w:w="5066"/>
      </w:tblGrid>
      <w:tr w:rsidR="00AC79EC" w:rsidRPr="005C44F0" w:rsidTr="00477B85">
        <w:trPr>
          <w:trHeight w:val="2162"/>
        </w:trPr>
        <w:tc>
          <w:tcPr>
            <w:tcW w:w="4940" w:type="dxa"/>
          </w:tcPr>
          <w:p w:rsidR="00AC79EC" w:rsidRPr="005C44F0" w:rsidRDefault="00AC79EC" w:rsidP="00F00BBB">
            <w:pPr>
              <w:spacing w:after="0" w:line="240" w:lineRule="auto"/>
              <w:jc w:val="center"/>
              <w:rPr>
                <w:rFonts w:ascii="Times New Roman" w:hAnsi="Times New Roman"/>
                <w:b/>
                <w:sz w:val="40"/>
                <w:szCs w:val="40"/>
              </w:rPr>
            </w:pPr>
            <w:bookmarkStart w:id="0" w:name="_Toc435412694"/>
            <w:bookmarkStart w:id="1" w:name="_Toc453968168"/>
          </w:p>
        </w:tc>
        <w:tc>
          <w:tcPr>
            <w:tcW w:w="5066" w:type="dxa"/>
          </w:tcPr>
          <w:p w:rsidR="00AC79EC" w:rsidRPr="005C44F0" w:rsidRDefault="00AC79EC" w:rsidP="001673B9">
            <w:pPr>
              <w:spacing w:after="0" w:line="240" w:lineRule="auto"/>
              <w:rPr>
                <w:rFonts w:ascii="Times New Roman" w:hAnsi="Times New Roman"/>
                <w:b/>
                <w:sz w:val="28"/>
                <w:szCs w:val="28"/>
              </w:rPr>
            </w:pPr>
          </w:p>
        </w:tc>
      </w:tr>
    </w:tbl>
    <w:p w:rsidR="00AC79EC" w:rsidRPr="005A267E" w:rsidRDefault="00AC79EC" w:rsidP="00477B85">
      <w:pPr>
        <w:spacing w:after="0" w:line="240" w:lineRule="auto"/>
        <w:jc w:val="center"/>
        <w:rPr>
          <w:rFonts w:ascii="Times New Roman" w:hAnsi="Times New Roman"/>
          <w:b/>
          <w:sz w:val="40"/>
          <w:szCs w:val="40"/>
        </w:rPr>
      </w:pPr>
    </w:p>
    <w:p w:rsidR="00AC79EC" w:rsidRPr="005A267E" w:rsidRDefault="00AC79EC" w:rsidP="00477B85">
      <w:pPr>
        <w:spacing w:after="0" w:line="240" w:lineRule="auto"/>
        <w:jc w:val="center"/>
        <w:rPr>
          <w:rFonts w:ascii="Times New Roman" w:hAnsi="Times New Roman"/>
          <w:b/>
          <w:sz w:val="40"/>
          <w:szCs w:val="40"/>
        </w:rPr>
      </w:pPr>
    </w:p>
    <w:p w:rsidR="00AC79EC" w:rsidRPr="005A267E" w:rsidRDefault="00AC79EC" w:rsidP="00477B85">
      <w:pPr>
        <w:spacing w:after="0" w:line="240" w:lineRule="auto"/>
        <w:jc w:val="center"/>
        <w:rPr>
          <w:rFonts w:ascii="Times New Roman" w:hAnsi="Times New Roman"/>
          <w:b/>
          <w:sz w:val="40"/>
          <w:szCs w:val="40"/>
        </w:rPr>
      </w:pPr>
    </w:p>
    <w:p w:rsidR="00AC79EC" w:rsidRPr="005A267E" w:rsidRDefault="00AC79EC" w:rsidP="00477B85">
      <w:pPr>
        <w:spacing w:after="0" w:line="240" w:lineRule="auto"/>
        <w:jc w:val="center"/>
        <w:rPr>
          <w:rFonts w:ascii="Times New Roman" w:hAnsi="Times New Roman"/>
          <w:b/>
          <w:sz w:val="40"/>
          <w:szCs w:val="40"/>
        </w:rPr>
      </w:pPr>
    </w:p>
    <w:p w:rsidR="00AC79EC" w:rsidRPr="005A267E" w:rsidRDefault="00AC79EC" w:rsidP="00477B85">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Дополнительная общеобразовательная </w:t>
      </w:r>
    </w:p>
    <w:p w:rsidR="00AC79EC" w:rsidRPr="005A267E" w:rsidRDefault="00AC79EC" w:rsidP="00477B85">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(общеразвивающая) </w:t>
      </w:r>
    </w:p>
    <w:p w:rsidR="00AC79EC" w:rsidRPr="005A267E" w:rsidRDefault="00AC79EC" w:rsidP="00477B85">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программа </w:t>
      </w:r>
    </w:p>
    <w:p w:rsidR="00AC79EC" w:rsidRPr="005A267E" w:rsidRDefault="00AC79EC" w:rsidP="00477B85">
      <w:pPr>
        <w:spacing w:after="0" w:line="240" w:lineRule="auto"/>
        <w:jc w:val="center"/>
        <w:rPr>
          <w:rFonts w:ascii="Times New Roman" w:hAnsi="Times New Roman"/>
          <w:b/>
          <w:sz w:val="40"/>
          <w:szCs w:val="40"/>
        </w:rPr>
      </w:pPr>
      <w:r w:rsidRPr="005A267E">
        <w:rPr>
          <w:rFonts w:ascii="Times New Roman" w:hAnsi="Times New Roman"/>
          <w:b/>
          <w:sz w:val="40"/>
          <w:szCs w:val="40"/>
        </w:rPr>
        <w:t>«</w:t>
      </w:r>
      <w:r>
        <w:rPr>
          <w:rFonts w:ascii="Times New Roman" w:hAnsi="Times New Roman"/>
          <w:b/>
          <w:sz w:val="40"/>
          <w:szCs w:val="40"/>
        </w:rPr>
        <w:t>Волейбол</w:t>
      </w:r>
      <w:r w:rsidRPr="005A267E">
        <w:rPr>
          <w:rFonts w:ascii="Times New Roman" w:hAnsi="Times New Roman"/>
          <w:b/>
          <w:sz w:val="40"/>
          <w:szCs w:val="40"/>
        </w:rPr>
        <w:t>»</w:t>
      </w:r>
    </w:p>
    <w:p w:rsidR="00AC79EC" w:rsidRPr="005A267E" w:rsidRDefault="00AC79EC" w:rsidP="00477B85">
      <w:pPr>
        <w:spacing w:after="0" w:line="240" w:lineRule="auto"/>
        <w:jc w:val="center"/>
        <w:rPr>
          <w:rFonts w:ascii="Times New Roman" w:hAnsi="Times New Roman"/>
          <w:b/>
          <w:sz w:val="40"/>
          <w:szCs w:val="40"/>
        </w:rPr>
      </w:pPr>
    </w:p>
    <w:bookmarkEnd w:id="0"/>
    <w:bookmarkEnd w:id="1"/>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5A267E" w:rsidRDefault="00AC79EC" w:rsidP="00477B85">
      <w:pPr>
        <w:pStyle w:val="ad"/>
        <w:jc w:val="left"/>
        <w:rPr>
          <w:szCs w:val="24"/>
        </w:rPr>
      </w:pPr>
    </w:p>
    <w:p w:rsidR="00AC79EC" w:rsidRPr="008D1878" w:rsidRDefault="00AC79EC" w:rsidP="00477B85">
      <w:pPr>
        <w:pStyle w:val="ad"/>
        <w:jc w:val="left"/>
        <w:rPr>
          <w:szCs w:val="24"/>
        </w:rPr>
      </w:pPr>
    </w:p>
    <w:p w:rsidR="00AC79EC" w:rsidRPr="008D1878" w:rsidRDefault="00AC79EC" w:rsidP="00477B85">
      <w:pPr>
        <w:pStyle w:val="ad"/>
        <w:jc w:val="left"/>
        <w:rPr>
          <w:szCs w:val="24"/>
        </w:rPr>
      </w:pPr>
    </w:p>
    <w:p w:rsidR="00AC79EC" w:rsidRPr="008D1878" w:rsidRDefault="00AC79EC" w:rsidP="00477B85">
      <w:pPr>
        <w:pStyle w:val="ad"/>
        <w:jc w:val="left"/>
        <w:rPr>
          <w:szCs w:val="24"/>
        </w:rPr>
      </w:pPr>
    </w:p>
    <w:p w:rsidR="00AC79EC" w:rsidRPr="008D1878" w:rsidRDefault="00AC79EC" w:rsidP="00477B85">
      <w:pPr>
        <w:pStyle w:val="ad"/>
        <w:jc w:val="left"/>
        <w:rPr>
          <w:szCs w:val="24"/>
        </w:rPr>
      </w:pPr>
    </w:p>
    <w:p w:rsidR="00AC79EC" w:rsidRPr="008D1878" w:rsidRDefault="00AC79EC" w:rsidP="00477B85">
      <w:pPr>
        <w:pStyle w:val="ad"/>
        <w:jc w:val="left"/>
        <w:rPr>
          <w:szCs w:val="24"/>
        </w:rPr>
      </w:pPr>
    </w:p>
    <w:p w:rsidR="00AC79EC" w:rsidRPr="008D1878" w:rsidRDefault="00AC79EC" w:rsidP="00477B85">
      <w:pPr>
        <w:pStyle w:val="ad"/>
        <w:jc w:val="left"/>
        <w:rPr>
          <w:szCs w:val="24"/>
        </w:rPr>
      </w:pPr>
    </w:p>
    <w:p w:rsidR="00AC79EC" w:rsidRPr="005A267E" w:rsidRDefault="00AC79EC" w:rsidP="00477B85">
      <w:pPr>
        <w:pStyle w:val="ad"/>
        <w:jc w:val="left"/>
        <w:rPr>
          <w:szCs w:val="24"/>
        </w:rPr>
      </w:pPr>
    </w:p>
    <w:p w:rsidR="00AC79EC" w:rsidRDefault="00AC79EC" w:rsidP="00477B85">
      <w:pPr>
        <w:pStyle w:val="ad"/>
        <w:jc w:val="center"/>
        <w:rPr>
          <w:szCs w:val="24"/>
        </w:rPr>
      </w:pPr>
    </w:p>
    <w:p w:rsidR="00AC79EC" w:rsidRPr="005A267E" w:rsidRDefault="00AC79EC" w:rsidP="00477B85">
      <w:pPr>
        <w:pStyle w:val="ad"/>
        <w:jc w:val="center"/>
        <w:rPr>
          <w:b/>
          <w:szCs w:val="24"/>
        </w:rPr>
      </w:pPr>
      <w:r w:rsidRPr="005A267E">
        <w:rPr>
          <w:b/>
          <w:szCs w:val="24"/>
        </w:rPr>
        <w:t>Вышневолоцкий городской округ</w:t>
      </w:r>
    </w:p>
    <w:p w:rsidR="00AC79EC" w:rsidRDefault="00AC79EC" w:rsidP="00477B85">
      <w:pPr>
        <w:pStyle w:val="ad"/>
        <w:jc w:val="center"/>
        <w:rPr>
          <w:b/>
          <w:szCs w:val="24"/>
        </w:rPr>
      </w:pPr>
      <w:r w:rsidRPr="005A267E">
        <w:rPr>
          <w:b/>
          <w:szCs w:val="24"/>
        </w:rPr>
        <w:t>2020 год</w:t>
      </w:r>
    </w:p>
    <w:p w:rsidR="00AC79EC" w:rsidRPr="003C0E8E" w:rsidRDefault="00AC79EC" w:rsidP="00477B85">
      <w:pPr>
        <w:pStyle w:val="ad"/>
        <w:numPr>
          <w:ilvl w:val="0"/>
          <w:numId w:val="18"/>
        </w:numPr>
        <w:jc w:val="center"/>
        <w:rPr>
          <w:b/>
          <w:szCs w:val="24"/>
        </w:rPr>
      </w:pPr>
      <w:r w:rsidRPr="003C0E8E">
        <w:rPr>
          <w:b/>
          <w:szCs w:val="24"/>
        </w:rPr>
        <w:lastRenderedPageBreak/>
        <w:t>Пояснительная записка</w:t>
      </w:r>
    </w:p>
    <w:p w:rsidR="00AC79EC" w:rsidRPr="005942C2" w:rsidRDefault="00AC79EC" w:rsidP="00477B85">
      <w:pPr>
        <w:pStyle w:val="ad"/>
        <w:ind w:firstLine="550"/>
        <w:rPr>
          <w:szCs w:val="24"/>
        </w:rPr>
      </w:pPr>
      <w:r w:rsidRPr="005942C2">
        <w:rPr>
          <w:szCs w:val="24"/>
        </w:rPr>
        <w:t xml:space="preserve">Настоящая программа разработана в соответствии с </w:t>
      </w:r>
    </w:p>
    <w:p w:rsidR="00AC79EC" w:rsidRPr="005942C2" w:rsidRDefault="00AC79EC" w:rsidP="00477B85">
      <w:pPr>
        <w:pStyle w:val="1"/>
        <w:keepNext w:val="0"/>
        <w:keepLines w:val="0"/>
        <w:widowControl w:val="0"/>
        <w:numPr>
          <w:ilvl w:val="1"/>
          <w:numId w:val="19"/>
        </w:numPr>
        <w:autoSpaceDE w:val="0"/>
        <w:autoSpaceDN w:val="0"/>
        <w:adjustRightInd w:val="0"/>
        <w:spacing w:before="0" w:line="240" w:lineRule="auto"/>
        <w:rPr>
          <w:rFonts w:ascii="Times New Roman" w:hAnsi="Times New Roman"/>
          <w:b w:val="0"/>
          <w:color w:val="auto"/>
          <w:sz w:val="24"/>
          <w:szCs w:val="24"/>
        </w:rPr>
      </w:pPr>
      <w:r w:rsidRPr="005942C2">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AC79EC" w:rsidRPr="005942C2" w:rsidRDefault="00AC79EC" w:rsidP="00477B85">
      <w:pPr>
        <w:numPr>
          <w:ilvl w:val="0"/>
          <w:numId w:val="20"/>
        </w:numPr>
        <w:spacing w:after="0" w:line="240" w:lineRule="auto"/>
        <w:rPr>
          <w:rFonts w:ascii="Times New Roman" w:hAnsi="Times New Roman"/>
          <w:sz w:val="24"/>
          <w:szCs w:val="24"/>
        </w:rPr>
      </w:pPr>
      <w:r w:rsidRPr="005942C2">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5942C2">
          <w:rPr>
            <w:rFonts w:ascii="Times New Roman" w:hAnsi="Times New Roman"/>
            <w:sz w:val="24"/>
            <w:szCs w:val="24"/>
          </w:rPr>
          <w:t>2018 г</w:t>
        </w:r>
      </w:smartTag>
      <w:r w:rsidRPr="005942C2">
        <w:rPr>
          <w:rFonts w:ascii="Times New Roman" w:hAnsi="Times New Roman"/>
          <w:sz w:val="24"/>
          <w:szCs w:val="24"/>
        </w:rPr>
        <w:t>. № 196.</w:t>
      </w:r>
    </w:p>
    <w:p w:rsidR="00AC79EC" w:rsidRPr="005942C2" w:rsidRDefault="00AC79EC" w:rsidP="00477B85">
      <w:pPr>
        <w:pStyle w:val="s1"/>
        <w:spacing w:before="0" w:beforeAutospacing="0" w:after="0" w:afterAutospacing="0"/>
        <w:ind w:firstLine="550"/>
      </w:pPr>
      <w:r w:rsidRPr="005942C2">
        <w:t>Образовательная деятельность по программе направлена на:</w:t>
      </w:r>
    </w:p>
    <w:p w:rsidR="00AC79EC" w:rsidRPr="005942C2" w:rsidRDefault="00AC79EC" w:rsidP="00477B85">
      <w:pPr>
        <w:pStyle w:val="s1"/>
        <w:numPr>
          <w:ilvl w:val="0"/>
          <w:numId w:val="20"/>
        </w:numPr>
        <w:spacing w:before="0" w:beforeAutospacing="0" w:after="0" w:afterAutospacing="0"/>
      </w:pPr>
      <w:r w:rsidRPr="005942C2">
        <w:t>формирование и развитие творческих способностей обучающихся;</w:t>
      </w:r>
    </w:p>
    <w:p w:rsidR="00AC79EC" w:rsidRPr="003C0E8E" w:rsidRDefault="00AC79EC" w:rsidP="00477B85">
      <w:pPr>
        <w:pStyle w:val="s1"/>
        <w:numPr>
          <w:ilvl w:val="0"/>
          <w:numId w:val="20"/>
        </w:numPr>
        <w:spacing w:before="0" w:beforeAutospacing="0" w:after="0" w:afterAutospacing="0"/>
      </w:pPr>
      <w:r w:rsidRPr="005942C2">
        <w:t>удовлетворение индивидуальных потребностей обучающихся в интеллектуальном,</w:t>
      </w:r>
      <w:r w:rsidRPr="003C0E8E">
        <w:t xml:space="preserve"> нравственном, художественно-эстетическом развитии, в занятиях физической культурой и спортом;</w:t>
      </w:r>
    </w:p>
    <w:p w:rsidR="00AC79EC" w:rsidRPr="003C0E8E" w:rsidRDefault="00AC79EC" w:rsidP="00477B85">
      <w:pPr>
        <w:pStyle w:val="s1"/>
        <w:numPr>
          <w:ilvl w:val="0"/>
          <w:numId w:val="20"/>
        </w:numPr>
        <w:spacing w:before="0" w:beforeAutospacing="0" w:after="0" w:afterAutospacing="0"/>
      </w:pPr>
      <w:r w:rsidRPr="003C0E8E">
        <w:t>формирование культуры здорового и безопасного образа жизни;</w:t>
      </w:r>
    </w:p>
    <w:p w:rsidR="00AC79EC" w:rsidRPr="003C0E8E" w:rsidRDefault="00AC79EC" w:rsidP="00477B85">
      <w:pPr>
        <w:pStyle w:val="s1"/>
        <w:numPr>
          <w:ilvl w:val="0"/>
          <w:numId w:val="20"/>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AC79EC" w:rsidRPr="003C0E8E" w:rsidRDefault="00AC79EC" w:rsidP="00477B85">
      <w:pPr>
        <w:pStyle w:val="s1"/>
        <w:numPr>
          <w:ilvl w:val="0"/>
          <w:numId w:val="20"/>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AC79EC" w:rsidRPr="003C0E8E" w:rsidRDefault="00AC79EC" w:rsidP="00477B85">
      <w:pPr>
        <w:pStyle w:val="s1"/>
        <w:numPr>
          <w:ilvl w:val="0"/>
          <w:numId w:val="20"/>
        </w:numPr>
        <w:spacing w:before="0" w:beforeAutospacing="0" w:after="0" w:afterAutospacing="0"/>
      </w:pPr>
      <w:r w:rsidRPr="003C0E8E">
        <w:t>профессиональную ориентацию обучающихся;</w:t>
      </w:r>
    </w:p>
    <w:p w:rsidR="00AC79EC" w:rsidRPr="003C0E8E" w:rsidRDefault="00AC79EC" w:rsidP="00477B85">
      <w:pPr>
        <w:pStyle w:val="s1"/>
        <w:numPr>
          <w:ilvl w:val="0"/>
          <w:numId w:val="20"/>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AC79EC" w:rsidRPr="003C0E8E" w:rsidRDefault="00AC79EC" w:rsidP="00477B85">
      <w:pPr>
        <w:pStyle w:val="s1"/>
        <w:numPr>
          <w:ilvl w:val="0"/>
          <w:numId w:val="20"/>
        </w:numPr>
        <w:spacing w:before="0" w:beforeAutospacing="0" w:after="0" w:afterAutospacing="0"/>
      </w:pPr>
      <w:r w:rsidRPr="003C0E8E">
        <w:t>социализацию и адаптацию обучающихся к жизни в обществе;</w:t>
      </w:r>
    </w:p>
    <w:p w:rsidR="00AC79EC" w:rsidRPr="003C0E8E" w:rsidRDefault="00AC79EC" w:rsidP="00477B85">
      <w:pPr>
        <w:pStyle w:val="s1"/>
        <w:numPr>
          <w:ilvl w:val="0"/>
          <w:numId w:val="20"/>
        </w:numPr>
        <w:spacing w:before="0" w:beforeAutospacing="0" w:after="0" w:afterAutospacing="0"/>
        <w:ind w:left="714" w:hanging="357"/>
      </w:pPr>
      <w:r w:rsidRPr="003C0E8E">
        <w:t>формирование общей культуры обучающихся;</w:t>
      </w:r>
    </w:p>
    <w:p w:rsidR="00AC79EC" w:rsidRPr="003C0E8E" w:rsidRDefault="00AC79EC" w:rsidP="00477B85">
      <w:pPr>
        <w:pStyle w:val="s1"/>
        <w:numPr>
          <w:ilvl w:val="0"/>
          <w:numId w:val="20"/>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AC79EC" w:rsidRPr="003C0E8E" w:rsidRDefault="00AC79EC" w:rsidP="00477B85">
      <w:pPr>
        <w:pStyle w:val="s1"/>
        <w:numPr>
          <w:ilvl w:val="0"/>
          <w:numId w:val="20"/>
        </w:numPr>
        <w:spacing w:before="0" w:beforeAutospacing="0" w:after="0" w:afterAutospacing="0"/>
        <w:ind w:left="714" w:hanging="357"/>
      </w:pPr>
      <w:r w:rsidRPr="003C0E8E">
        <w:t>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w:t>
      </w:r>
      <w:r>
        <w:t>.</w:t>
      </w:r>
    </w:p>
    <w:p w:rsidR="00AC79EC" w:rsidRPr="003C0E8E" w:rsidRDefault="00AC79EC" w:rsidP="00477B85">
      <w:pPr>
        <w:pStyle w:val="s1"/>
        <w:spacing w:before="0" w:beforeAutospacing="0" w:after="0" w:afterAutospacing="0"/>
        <w:ind w:firstLine="550"/>
      </w:pPr>
      <w:r w:rsidRPr="003C0E8E">
        <w:t>Программа имеет физкультурно-спортивную</w:t>
      </w:r>
      <w:r>
        <w:t xml:space="preserve"> </w:t>
      </w:r>
      <w:r w:rsidRPr="003C0E8E">
        <w:t>направленность.</w:t>
      </w:r>
    </w:p>
    <w:p w:rsidR="00AC79EC" w:rsidRPr="003C0E8E" w:rsidRDefault="00AC79EC" w:rsidP="00477B85">
      <w:pPr>
        <w:pStyle w:val="s1"/>
        <w:spacing w:before="0" w:beforeAutospacing="0" w:after="0" w:afterAutospacing="0"/>
        <w:ind w:firstLine="550"/>
      </w:pPr>
      <w:r w:rsidRPr="003C0E8E">
        <w:t xml:space="preserve">Объем программы – </w:t>
      </w:r>
      <w:r>
        <w:t>14</w:t>
      </w:r>
      <w:r w:rsidRPr="003C0E8E">
        <w:t>4 часа.</w:t>
      </w:r>
    </w:p>
    <w:p w:rsidR="00AC79EC" w:rsidRPr="00960F1F" w:rsidRDefault="00AC79EC" w:rsidP="00477B85">
      <w:pPr>
        <w:pStyle w:val="s1"/>
        <w:spacing w:before="0" w:beforeAutospacing="0" w:after="0" w:afterAutospacing="0"/>
        <w:ind w:firstLine="550"/>
      </w:pPr>
      <w:r w:rsidRPr="003C0E8E">
        <w:t>Срок обучения по программе – 1 год.</w:t>
      </w:r>
    </w:p>
    <w:p w:rsidR="00AC79EC" w:rsidRDefault="00AC79EC" w:rsidP="008D1878">
      <w:pPr>
        <w:pStyle w:val="s1"/>
        <w:spacing w:before="0" w:beforeAutospacing="0" w:after="0" w:afterAutospacing="0"/>
        <w:ind w:firstLine="550"/>
      </w:pPr>
      <w:r>
        <w:t>Рекомендуемое количество обучающихся в объединении -10-32 человек.</w:t>
      </w:r>
    </w:p>
    <w:p w:rsidR="00AC79EC" w:rsidRPr="008D1878" w:rsidRDefault="00AC79EC" w:rsidP="008D1878">
      <w:pPr>
        <w:pStyle w:val="s1"/>
        <w:tabs>
          <w:tab w:val="left" w:pos="1560"/>
        </w:tabs>
        <w:spacing w:before="0" w:beforeAutospacing="0" w:after="0" w:afterAutospacing="0"/>
        <w:ind w:firstLine="550"/>
      </w:pPr>
      <w:r>
        <w:tab/>
      </w:r>
    </w:p>
    <w:p w:rsidR="00AC79EC" w:rsidRDefault="00AC79EC" w:rsidP="00477B85">
      <w:pPr>
        <w:pStyle w:val="s1"/>
        <w:spacing w:before="0" w:beforeAutospacing="0" w:after="0" w:afterAutospacing="0"/>
        <w:ind w:firstLine="550"/>
      </w:pPr>
      <w:r w:rsidRPr="003C0E8E">
        <w:t>Календарный график реализации программы:</w:t>
      </w:r>
    </w:p>
    <w:p w:rsidR="00AC79EC" w:rsidRPr="005A267E" w:rsidRDefault="00AC79EC" w:rsidP="00477B85">
      <w:pPr>
        <w:pStyle w:val="s1"/>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9"/>
        <w:gridCol w:w="3190"/>
        <w:gridCol w:w="3201"/>
      </w:tblGrid>
      <w:tr w:rsidR="00AC79EC" w:rsidRPr="005C44F0" w:rsidTr="00960F1F">
        <w:tc>
          <w:tcPr>
            <w:tcW w:w="3179" w:type="dxa"/>
          </w:tcPr>
          <w:p w:rsidR="00AC79EC" w:rsidRPr="005C44F0" w:rsidRDefault="00AC79EC" w:rsidP="005C44F0">
            <w:pPr>
              <w:spacing w:after="0" w:line="240" w:lineRule="auto"/>
              <w:jc w:val="center"/>
              <w:rPr>
                <w:rFonts w:ascii="Times New Roman" w:hAnsi="Times New Roman"/>
                <w:b/>
                <w:sz w:val="24"/>
                <w:szCs w:val="24"/>
              </w:rPr>
            </w:pPr>
            <w:r w:rsidRPr="005C44F0">
              <w:rPr>
                <w:rFonts w:ascii="Times New Roman" w:hAnsi="Times New Roman"/>
                <w:sz w:val="24"/>
                <w:szCs w:val="24"/>
              </w:rPr>
              <w:t>Дата начала обучения</w:t>
            </w:r>
          </w:p>
        </w:tc>
        <w:tc>
          <w:tcPr>
            <w:tcW w:w="3190" w:type="dxa"/>
          </w:tcPr>
          <w:p w:rsidR="00AC79EC" w:rsidRPr="005C44F0" w:rsidRDefault="00AC79EC" w:rsidP="005C44F0">
            <w:pPr>
              <w:spacing w:after="0" w:line="240" w:lineRule="auto"/>
              <w:jc w:val="center"/>
              <w:rPr>
                <w:rFonts w:ascii="Times New Roman" w:hAnsi="Times New Roman"/>
                <w:b/>
                <w:sz w:val="24"/>
                <w:szCs w:val="24"/>
              </w:rPr>
            </w:pPr>
            <w:r w:rsidRPr="005C44F0">
              <w:rPr>
                <w:rFonts w:ascii="Times New Roman" w:hAnsi="Times New Roman"/>
                <w:sz w:val="24"/>
                <w:szCs w:val="24"/>
              </w:rPr>
              <w:t>Дата окончания обучения</w:t>
            </w:r>
          </w:p>
        </w:tc>
        <w:tc>
          <w:tcPr>
            <w:tcW w:w="3201" w:type="dxa"/>
          </w:tcPr>
          <w:p w:rsidR="00AC79EC" w:rsidRPr="005C44F0" w:rsidRDefault="00AC79EC" w:rsidP="005C44F0">
            <w:pPr>
              <w:spacing w:after="0" w:line="240" w:lineRule="auto"/>
              <w:jc w:val="center"/>
              <w:rPr>
                <w:rFonts w:ascii="Times New Roman" w:hAnsi="Times New Roman"/>
                <w:b/>
                <w:sz w:val="24"/>
                <w:szCs w:val="24"/>
              </w:rPr>
            </w:pPr>
            <w:r w:rsidRPr="005C44F0">
              <w:rPr>
                <w:rFonts w:ascii="Times New Roman" w:hAnsi="Times New Roman"/>
                <w:sz w:val="24"/>
                <w:szCs w:val="24"/>
              </w:rPr>
              <w:t>Количество учебных недель</w:t>
            </w:r>
          </w:p>
        </w:tc>
      </w:tr>
      <w:tr w:rsidR="00AC79EC" w:rsidRPr="005C44F0" w:rsidTr="00960F1F">
        <w:tc>
          <w:tcPr>
            <w:tcW w:w="3179" w:type="dxa"/>
          </w:tcPr>
          <w:p w:rsidR="00AC79EC" w:rsidRPr="005C44F0" w:rsidRDefault="00AC79EC" w:rsidP="005C44F0">
            <w:pPr>
              <w:spacing w:after="0" w:line="240" w:lineRule="auto"/>
              <w:jc w:val="center"/>
              <w:rPr>
                <w:rFonts w:ascii="Times New Roman" w:hAnsi="Times New Roman"/>
                <w:b/>
                <w:sz w:val="24"/>
                <w:szCs w:val="24"/>
              </w:rPr>
            </w:pPr>
            <w:r w:rsidRPr="005C44F0">
              <w:rPr>
                <w:rFonts w:ascii="Times New Roman" w:hAnsi="Times New Roman"/>
                <w:sz w:val="24"/>
                <w:szCs w:val="24"/>
              </w:rPr>
              <w:t xml:space="preserve">1 сентября </w:t>
            </w:r>
            <w:smartTag w:uri="urn:schemas-microsoft-com:office:smarttags" w:element="metricconverter">
              <w:smartTagPr>
                <w:attr w:name="ProductID" w:val="2020 г"/>
              </w:smartTagPr>
              <w:r w:rsidRPr="005C44F0">
                <w:rPr>
                  <w:rFonts w:ascii="Times New Roman" w:hAnsi="Times New Roman"/>
                  <w:sz w:val="24"/>
                  <w:szCs w:val="24"/>
                </w:rPr>
                <w:t>2020 г</w:t>
              </w:r>
            </w:smartTag>
            <w:r w:rsidRPr="005C44F0">
              <w:rPr>
                <w:rFonts w:ascii="Times New Roman" w:hAnsi="Times New Roman"/>
                <w:sz w:val="24"/>
                <w:szCs w:val="24"/>
              </w:rPr>
              <w:t>.</w:t>
            </w:r>
          </w:p>
        </w:tc>
        <w:tc>
          <w:tcPr>
            <w:tcW w:w="3190" w:type="dxa"/>
          </w:tcPr>
          <w:p w:rsidR="00AC79EC" w:rsidRPr="005C44F0" w:rsidRDefault="00AC79EC" w:rsidP="005C44F0">
            <w:pPr>
              <w:spacing w:after="0" w:line="240" w:lineRule="auto"/>
              <w:jc w:val="center"/>
              <w:rPr>
                <w:rFonts w:ascii="Times New Roman" w:hAnsi="Times New Roman"/>
                <w:sz w:val="24"/>
                <w:szCs w:val="24"/>
              </w:rPr>
            </w:pPr>
            <w:r w:rsidRPr="005C44F0">
              <w:rPr>
                <w:rFonts w:ascii="Times New Roman" w:hAnsi="Times New Roman"/>
                <w:sz w:val="24"/>
                <w:szCs w:val="24"/>
              </w:rPr>
              <w:t xml:space="preserve">25 мая </w:t>
            </w:r>
            <w:smartTag w:uri="urn:schemas-microsoft-com:office:smarttags" w:element="metricconverter">
              <w:smartTagPr>
                <w:attr w:name="ProductID" w:val="2021 г"/>
              </w:smartTagPr>
              <w:r w:rsidRPr="005C44F0">
                <w:rPr>
                  <w:rFonts w:ascii="Times New Roman" w:hAnsi="Times New Roman"/>
                  <w:sz w:val="24"/>
                  <w:szCs w:val="24"/>
                </w:rPr>
                <w:t>2021 г</w:t>
              </w:r>
            </w:smartTag>
            <w:r w:rsidRPr="005C44F0">
              <w:rPr>
                <w:rFonts w:ascii="Times New Roman" w:hAnsi="Times New Roman"/>
                <w:sz w:val="24"/>
                <w:szCs w:val="24"/>
              </w:rPr>
              <w:t>.</w:t>
            </w:r>
          </w:p>
        </w:tc>
        <w:tc>
          <w:tcPr>
            <w:tcW w:w="3201" w:type="dxa"/>
          </w:tcPr>
          <w:p w:rsidR="00AC79EC" w:rsidRPr="005C44F0" w:rsidRDefault="00AC79EC" w:rsidP="005C44F0">
            <w:pPr>
              <w:spacing w:after="0" w:line="240" w:lineRule="auto"/>
              <w:jc w:val="center"/>
              <w:rPr>
                <w:rFonts w:ascii="Times New Roman" w:hAnsi="Times New Roman"/>
                <w:sz w:val="24"/>
                <w:szCs w:val="24"/>
              </w:rPr>
            </w:pPr>
            <w:r w:rsidRPr="005C44F0">
              <w:rPr>
                <w:rFonts w:ascii="Times New Roman" w:hAnsi="Times New Roman"/>
                <w:sz w:val="24"/>
                <w:szCs w:val="24"/>
              </w:rPr>
              <w:t>36</w:t>
            </w:r>
          </w:p>
        </w:tc>
      </w:tr>
    </w:tbl>
    <w:p w:rsidR="00AC79EC" w:rsidRDefault="00AC79EC" w:rsidP="00960F1F">
      <w:pPr>
        <w:spacing w:after="0" w:line="240" w:lineRule="auto"/>
      </w:pPr>
      <w:r>
        <w:t xml:space="preserve">                  Сроки проведения промежуточной аттестации: с 17 по 24 мая 2021 года.</w:t>
      </w:r>
    </w:p>
    <w:p w:rsidR="00AC79EC" w:rsidRPr="003C0E8E" w:rsidRDefault="00AC79EC" w:rsidP="00477B85">
      <w:pPr>
        <w:pStyle w:val="s1"/>
        <w:spacing w:before="0" w:beforeAutospacing="0" w:after="0" w:afterAutospacing="0"/>
        <w:ind w:firstLine="880"/>
      </w:pPr>
      <w:r w:rsidRPr="003C0E8E">
        <w:t xml:space="preserve">Программа реализуется  в разновозрастной группе обучающихся: </w:t>
      </w:r>
      <w:r>
        <w:t>16</w:t>
      </w:r>
      <w:r w:rsidRPr="003C0E8E">
        <w:t>-1</w:t>
      </w:r>
      <w:r>
        <w:t>8</w:t>
      </w:r>
      <w:r w:rsidRPr="003C0E8E">
        <w:t xml:space="preserve"> лет.</w:t>
      </w:r>
    </w:p>
    <w:p w:rsidR="00AC79EC" w:rsidRPr="003C0E8E" w:rsidRDefault="00AC79EC" w:rsidP="00477B85">
      <w:pPr>
        <w:pStyle w:val="s1"/>
        <w:spacing w:before="0" w:beforeAutospacing="0" w:after="0" w:afterAutospacing="0"/>
        <w:ind w:firstLine="880"/>
      </w:pPr>
      <w:r w:rsidRPr="003C0E8E">
        <w:t>Продолжительность учебных занятий в объединении – 45 минут.</w:t>
      </w:r>
    </w:p>
    <w:p w:rsidR="00AC79EC" w:rsidRPr="003C0E8E" w:rsidRDefault="00AC79EC" w:rsidP="00477B85">
      <w:pPr>
        <w:pStyle w:val="s1"/>
        <w:spacing w:before="0" w:beforeAutospacing="0" w:after="0" w:afterAutospacing="0"/>
        <w:ind w:firstLine="880"/>
      </w:pPr>
      <w:r w:rsidRPr="003C0E8E">
        <w:t>Программа реализуется  с обучающимися, являющимися основным составом объединения  в форме секции</w:t>
      </w:r>
      <w:r>
        <w:t>.</w:t>
      </w:r>
      <w:r w:rsidRPr="003C0E8E">
        <w:t xml:space="preserve"> </w:t>
      </w:r>
    </w:p>
    <w:p w:rsidR="00AC79EC" w:rsidRPr="003C0E8E" w:rsidRDefault="00AC79EC" w:rsidP="00477B85">
      <w:pPr>
        <w:pStyle w:val="s1"/>
        <w:spacing w:before="0" w:beforeAutospacing="0" w:after="0" w:afterAutospacing="0"/>
        <w:ind w:firstLine="880"/>
      </w:pPr>
      <w:r w:rsidRPr="003C0E8E">
        <w:t>Занятия в объединениях могут проводиться по группам, индивидуально или всем составом объединения.</w:t>
      </w:r>
    </w:p>
    <w:p w:rsidR="00AC79EC" w:rsidRPr="003C0E8E" w:rsidRDefault="00AC79EC" w:rsidP="00477B85">
      <w:pPr>
        <w:pStyle w:val="s1"/>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AC79EC" w:rsidRPr="003C0E8E" w:rsidRDefault="00AC79EC" w:rsidP="00477B85">
      <w:pPr>
        <w:pStyle w:val="s1"/>
        <w:spacing w:before="0" w:beforeAutospacing="0" w:after="0" w:afterAutospacing="0"/>
        <w:ind w:firstLine="880"/>
      </w:pPr>
      <w:r w:rsidRPr="003C0E8E">
        <w:t>Формы аудиторных занятий: освоение теории (лекции, семинары), практические занятия.</w:t>
      </w:r>
    </w:p>
    <w:p w:rsidR="00AC79EC" w:rsidRPr="003C0E8E" w:rsidRDefault="00AC79EC" w:rsidP="00477B85">
      <w:pPr>
        <w:pStyle w:val="s1"/>
        <w:spacing w:before="0" w:beforeAutospacing="0" w:after="0" w:afterAutospacing="0"/>
        <w:ind w:firstLine="880"/>
      </w:pPr>
      <w:r w:rsidRPr="003C0E8E">
        <w:lastRenderedPageBreak/>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AC79EC" w:rsidRPr="005A267E" w:rsidRDefault="00AC79EC" w:rsidP="00477B85">
      <w:pPr>
        <w:pStyle w:val="s1"/>
        <w:spacing w:before="0" w:beforeAutospacing="0" w:after="0" w:afterAutospacing="0"/>
        <w:ind w:firstLine="880"/>
      </w:pPr>
      <w:r w:rsidRPr="003C0E8E">
        <w:t xml:space="preserve">Допускается сочетание различных форм получения образования и форм обучения. Формы обучения по программе определяются Лицеем № 15 локальными </w:t>
      </w:r>
      <w:r w:rsidRPr="005A267E">
        <w:t>нормативными актами.</w:t>
      </w:r>
    </w:p>
    <w:p w:rsidR="00AC79EC" w:rsidRPr="005A267E" w:rsidRDefault="00AC79EC" w:rsidP="00477B85">
      <w:pPr>
        <w:spacing w:after="0" w:line="240" w:lineRule="auto"/>
        <w:ind w:firstLine="880"/>
        <w:rPr>
          <w:rFonts w:ascii="Times New Roman" w:hAnsi="Times New Roman"/>
          <w:sz w:val="24"/>
          <w:szCs w:val="24"/>
        </w:rPr>
      </w:pPr>
      <w:r w:rsidRPr="005A267E">
        <w:rPr>
          <w:rFonts w:ascii="Times New Roman" w:hAnsi="Times New Roman"/>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AC79EC" w:rsidRPr="005A267E" w:rsidRDefault="00AC79EC" w:rsidP="00477B85">
      <w:pPr>
        <w:pStyle w:val="1"/>
        <w:keepNext w:val="0"/>
        <w:keepLines w:val="0"/>
        <w:widowControl w:val="0"/>
        <w:numPr>
          <w:ilvl w:val="1"/>
          <w:numId w:val="19"/>
        </w:numPr>
        <w:autoSpaceDE w:val="0"/>
        <w:autoSpaceDN w:val="0"/>
        <w:adjustRightInd w:val="0"/>
        <w:spacing w:before="0" w:line="240" w:lineRule="auto"/>
        <w:rPr>
          <w:rFonts w:ascii="Times New Roman" w:hAnsi="Times New Roman"/>
          <w:b w:val="0"/>
          <w:color w:val="auto"/>
          <w:sz w:val="24"/>
          <w:szCs w:val="24"/>
        </w:rPr>
      </w:pPr>
      <w:r w:rsidRPr="005A267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AC79EC" w:rsidRPr="005A267E" w:rsidRDefault="00AC79EC" w:rsidP="00477B85">
      <w:pPr>
        <w:numPr>
          <w:ilvl w:val="0"/>
          <w:numId w:val="20"/>
        </w:numPr>
        <w:spacing w:after="0" w:line="240" w:lineRule="auto"/>
        <w:rPr>
          <w:rFonts w:ascii="Times New Roman" w:hAnsi="Times New Roman"/>
          <w:sz w:val="24"/>
          <w:szCs w:val="24"/>
        </w:rPr>
      </w:pPr>
      <w:r w:rsidRPr="005A267E">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5A267E">
          <w:rPr>
            <w:rFonts w:ascii="Times New Roman" w:hAnsi="Times New Roman"/>
            <w:sz w:val="24"/>
            <w:szCs w:val="24"/>
          </w:rPr>
          <w:t>2018 г</w:t>
        </w:r>
      </w:smartTag>
      <w:r w:rsidRPr="005A267E">
        <w:rPr>
          <w:rFonts w:ascii="Times New Roman" w:hAnsi="Times New Roman"/>
          <w:sz w:val="24"/>
          <w:szCs w:val="24"/>
        </w:rPr>
        <w:t>. № 196.</w:t>
      </w:r>
    </w:p>
    <w:p w:rsidR="00AC79EC" w:rsidRPr="005A267E" w:rsidRDefault="00AC79EC" w:rsidP="00477B85">
      <w:pPr>
        <w:pStyle w:val="ad"/>
        <w:ind w:firstLine="0"/>
        <w:rPr>
          <w:szCs w:val="24"/>
        </w:rPr>
      </w:pPr>
    </w:p>
    <w:p w:rsidR="00AC79EC" w:rsidRPr="003C0E8E" w:rsidRDefault="00AC79EC" w:rsidP="00477B85">
      <w:pPr>
        <w:pStyle w:val="ad"/>
        <w:numPr>
          <w:ilvl w:val="0"/>
          <w:numId w:val="18"/>
        </w:numPr>
        <w:jc w:val="center"/>
        <w:rPr>
          <w:b/>
          <w:szCs w:val="24"/>
        </w:rPr>
      </w:pPr>
      <w:r w:rsidRPr="003C0E8E">
        <w:rPr>
          <w:b/>
          <w:szCs w:val="24"/>
        </w:rPr>
        <w:t>Планируемые результаты</w:t>
      </w:r>
    </w:p>
    <w:p w:rsidR="00AC79EC" w:rsidRDefault="00AC79EC" w:rsidP="008F1EAD">
      <w:pPr>
        <w:pStyle w:val="a3"/>
        <w:spacing w:line="23" w:lineRule="atLeast"/>
        <w:rPr>
          <w:rFonts w:ascii="Helvetica" w:hAnsi="Helvetica"/>
          <w:color w:val="000000"/>
          <w:sz w:val="27"/>
          <w:szCs w:val="27"/>
        </w:rPr>
      </w:pPr>
      <w:r>
        <w:rPr>
          <w:i/>
          <w:iCs/>
          <w:color w:val="000000"/>
        </w:rPr>
        <w:t>Личностными результатами</w:t>
      </w:r>
      <w:r>
        <w:rPr>
          <w:color w:val="000000"/>
        </w:rPr>
        <w:t> программы внеурочной деятельности по спортивно-оздоровительному направлению «Волейбол» является формирование следующих умений:</w:t>
      </w:r>
    </w:p>
    <w:p w:rsidR="00AC79EC" w:rsidRPr="00511C29" w:rsidRDefault="00AC79EC" w:rsidP="008F1EAD">
      <w:pPr>
        <w:pStyle w:val="a3"/>
        <w:numPr>
          <w:ilvl w:val="0"/>
          <w:numId w:val="12"/>
        </w:numPr>
        <w:spacing w:line="23" w:lineRule="atLeast"/>
        <w:rPr>
          <w:color w:val="000000"/>
          <w:sz w:val="27"/>
          <w:szCs w:val="27"/>
        </w:rPr>
      </w:pPr>
      <w:r w:rsidRPr="00511C29">
        <w:rPr>
          <w:color w:val="000000"/>
        </w:rPr>
        <w:t>определять и высказывать простые и общие для всех людей правила поведения при сотрудничестве (этические нормы);</w:t>
      </w:r>
    </w:p>
    <w:p w:rsidR="00AC79EC" w:rsidRPr="00511C29" w:rsidRDefault="00AC79EC" w:rsidP="008F1EAD">
      <w:pPr>
        <w:pStyle w:val="a3"/>
        <w:numPr>
          <w:ilvl w:val="0"/>
          <w:numId w:val="12"/>
        </w:numPr>
        <w:spacing w:line="23" w:lineRule="atLeast"/>
        <w:rPr>
          <w:color w:val="000000"/>
          <w:sz w:val="27"/>
          <w:szCs w:val="27"/>
        </w:rPr>
      </w:pPr>
      <w:r w:rsidRPr="00511C29">
        <w:rPr>
          <w:color w:val="000000"/>
        </w:rPr>
        <w:t>в предложенных педагогом ситуациях общения и сотрудничества, опираясь на общие для всех простые правила поведения, </w:t>
      </w:r>
      <w:r w:rsidRPr="00511C29">
        <w:rPr>
          <w:iCs/>
          <w:color w:val="000000"/>
        </w:rPr>
        <w:t>делать выбор</w:t>
      </w:r>
      <w:r w:rsidRPr="00511C29">
        <w:rPr>
          <w:i/>
          <w:iCs/>
          <w:color w:val="000000"/>
        </w:rPr>
        <w:t xml:space="preserve"> </w:t>
      </w:r>
      <w:r w:rsidRPr="00511C29">
        <w:rPr>
          <w:color w:val="000000"/>
        </w:rPr>
        <w:t>при поддержке других участников группы и педагога, как поступить.</w:t>
      </w:r>
    </w:p>
    <w:p w:rsidR="00AC79EC" w:rsidRDefault="00AC79EC" w:rsidP="008F1EAD">
      <w:pPr>
        <w:pStyle w:val="a3"/>
        <w:spacing w:line="23" w:lineRule="atLeast"/>
        <w:rPr>
          <w:rFonts w:ascii="Helvetica" w:hAnsi="Helvetica"/>
          <w:color w:val="000000"/>
          <w:sz w:val="27"/>
          <w:szCs w:val="27"/>
        </w:rPr>
      </w:pPr>
      <w:r>
        <w:rPr>
          <w:i/>
          <w:iCs/>
          <w:color w:val="000000"/>
        </w:rPr>
        <w:t>Метапредметными результатами</w:t>
      </w:r>
      <w:r>
        <w:rPr>
          <w:color w:val="000000"/>
        </w:rPr>
        <w:t> программы внеурочной деятельности по спортивно-оздоровительному направлению «Волейбол» является формирование следующих универсальных учебных действий (УУД):</w:t>
      </w:r>
    </w:p>
    <w:p w:rsidR="00AC79EC" w:rsidRDefault="00AC79EC" w:rsidP="008F1EAD">
      <w:pPr>
        <w:pStyle w:val="a3"/>
        <w:spacing w:line="23" w:lineRule="atLeast"/>
        <w:rPr>
          <w:rFonts w:ascii="Helvetica" w:hAnsi="Helvetica"/>
          <w:color w:val="000000"/>
          <w:sz w:val="27"/>
          <w:szCs w:val="27"/>
        </w:rPr>
      </w:pPr>
      <w:r>
        <w:rPr>
          <w:i/>
          <w:iCs/>
          <w:color w:val="000000"/>
        </w:rPr>
        <w:t>Регулятивные УУД:</w:t>
      </w:r>
    </w:p>
    <w:p w:rsidR="00AC79EC" w:rsidRDefault="00AC79EC" w:rsidP="008F1EAD">
      <w:pPr>
        <w:pStyle w:val="a3"/>
        <w:numPr>
          <w:ilvl w:val="0"/>
          <w:numId w:val="13"/>
        </w:numPr>
        <w:spacing w:line="23" w:lineRule="atLeast"/>
        <w:rPr>
          <w:rFonts w:ascii="Helvetica" w:hAnsi="Helvetica"/>
          <w:color w:val="000000"/>
          <w:sz w:val="27"/>
          <w:szCs w:val="27"/>
        </w:rPr>
      </w:pPr>
      <w:r>
        <w:rPr>
          <w:i/>
          <w:iCs/>
          <w:color w:val="000000"/>
        </w:rPr>
        <w:t>определять и формулировать</w:t>
      </w:r>
      <w:r>
        <w:rPr>
          <w:color w:val="000000"/>
        </w:rPr>
        <w:t> цель деятельности на занятии с помощью учителя, а далее самостоятельно;</w:t>
      </w:r>
    </w:p>
    <w:p w:rsidR="00AC79EC" w:rsidRDefault="00AC79EC" w:rsidP="008F1EAD">
      <w:pPr>
        <w:pStyle w:val="a3"/>
        <w:numPr>
          <w:ilvl w:val="0"/>
          <w:numId w:val="13"/>
        </w:numPr>
        <w:spacing w:line="23" w:lineRule="atLeast"/>
        <w:rPr>
          <w:rFonts w:ascii="Helvetica" w:hAnsi="Helvetica"/>
          <w:color w:val="000000"/>
          <w:sz w:val="27"/>
          <w:szCs w:val="27"/>
        </w:rPr>
      </w:pPr>
      <w:r>
        <w:rPr>
          <w:i/>
          <w:iCs/>
          <w:color w:val="000000"/>
        </w:rPr>
        <w:t>проговаривать</w:t>
      </w:r>
      <w:r>
        <w:rPr>
          <w:color w:val="000000"/>
        </w:rPr>
        <w:t> последовательность действий;</w:t>
      </w:r>
    </w:p>
    <w:p w:rsidR="00AC79EC" w:rsidRDefault="00AC79EC" w:rsidP="008F1EAD">
      <w:pPr>
        <w:pStyle w:val="a3"/>
        <w:numPr>
          <w:ilvl w:val="0"/>
          <w:numId w:val="13"/>
        </w:numPr>
        <w:spacing w:line="23" w:lineRule="atLeast"/>
        <w:rPr>
          <w:rFonts w:ascii="Helvetica" w:hAnsi="Helvetica"/>
          <w:color w:val="000000"/>
          <w:sz w:val="27"/>
          <w:szCs w:val="27"/>
        </w:rPr>
      </w:pPr>
      <w:r>
        <w:rPr>
          <w:color w:val="000000"/>
        </w:rPr>
        <w:t>уметь </w:t>
      </w:r>
      <w:r>
        <w:rPr>
          <w:i/>
          <w:iCs/>
          <w:color w:val="000000"/>
        </w:rPr>
        <w:t>высказывать </w:t>
      </w:r>
      <w:r>
        <w:rPr>
          <w:color w:val="000000"/>
        </w:rPr>
        <w:t>своё предположение (версию) на основе данного задания, уметь </w:t>
      </w:r>
      <w:r>
        <w:rPr>
          <w:i/>
          <w:iCs/>
          <w:color w:val="000000"/>
        </w:rPr>
        <w:t>работать</w:t>
      </w:r>
      <w:r>
        <w:rPr>
          <w:color w:val="000000"/>
        </w:rPr>
        <w:t> по предложенному учителем плану, а в дальнейшем уметь самостоятельно планировать свою деятельность;</w:t>
      </w:r>
    </w:p>
    <w:p w:rsidR="00AC79EC" w:rsidRDefault="00AC79EC" w:rsidP="008F1EAD">
      <w:pPr>
        <w:pStyle w:val="a3"/>
        <w:numPr>
          <w:ilvl w:val="0"/>
          <w:numId w:val="13"/>
        </w:numPr>
        <w:spacing w:line="23" w:lineRule="atLeast"/>
        <w:rPr>
          <w:rFonts w:ascii="Helvetica" w:hAnsi="Helvetica"/>
          <w:color w:val="000000"/>
          <w:sz w:val="27"/>
          <w:szCs w:val="27"/>
        </w:rPr>
      </w:pPr>
      <w:r>
        <w:rPr>
          <w:color w:val="000000"/>
        </w:rPr>
        <w:t>средством формирования этих действий служит технология проблемного диалога на этапе изучения нового материала;</w:t>
      </w:r>
    </w:p>
    <w:p w:rsidR="00AC79EC" w:rsidRDefault="00AC79EC" w:rsidP="008F1EAD">
      <w:pPr>
        <w:pStyle w:val="a3"/>
        <w:numPr>
          <w:ilvl w:val="0"/>
          <w:numId w:val="13"/>
        </w:numPr>
        <w:spacing w:line="23" w:lineRule="atLeast"/>
        <w:rPr>
          <w:rFonts w:ascii="Helvetica" w:hAnsi="Helvetica"/>
          <w:color w:val="000000"/>
          <w:sz w:val="27"/>
          <w:szCs w:val="27"/>
        </w:rPr>
      </w:pPr>
      <w:r>
        <w:rPr>
          <w:color w:val="000000"/>
        </w:rPr>
        <w:t>учиться совместно с учителем и другими воспитанниками </w:t>
      </w:r>
      <w:r>
        <w:rPr>
          <w:i/>
          <w:iCs/>
          <w:color w:val="000000"/>
        </w:rPr>
        <w:t>давать \</w:t>
      </w:r>
      <w:r>
        <w:rPr>
          <w:color w:val="000000"/>
        </w:rPr>
        <w:t>эмоциональную </w:t>
      </w:r>
      <w:r>
        <w:rPr>
          <w:i/>
          <w:iCs/>
          <w:color w:val="000000"/>
        </w:rPr>
        <w:t>оценку </w:t>
      </w:r>
      <w:r>
        <w:rPr>
          <w:color w:val="000000"/>
        </w:rPr>
        <w:t>деятельности команды на занятии.</w:t>
      </w:r>
    </w:p>
    <w:p w:rsidR="00AC79EC" w:rsidRDefault="00AC79EC" w:rsidP="008F1EAD">
      <w:pPr>
        <w:pStyle w:val="a3"/>
        <w:spacing w:line="23" w:lineRule="atLeast"/>
        <w:rPr>
          <w:rFonts w:ascii="Helvetica" w:hAnsi="Helvetica"/>
          <w:color w:val="000000"/>
          <w:sz w:val="27"/>
          <w:szCs w:val="27"/>
        </w:rPr>
      </w:pPr>
      <w:r>
        <w:rPr>
          <w:color w:val="000000"/>
        </w:rPr>
        <w:t>Средством формирования этих действий служит технология оценивания образовательных достижений (учебных успехов).</w:t>
      </w:r>
    </w:p>
    <w:p w:rsidR="00AC79EC" w:rsidRDefault="00AC79EC" w:rsidP="008F1EAD">
      <w:pPr>
        <w:pStyle w:val="a3"/>
        <w:spacing w:line="23" w:lineRule="atLeast"/>
        <w:rPr>
          <w:rFonts w:ascii="Helvetica" w:hAnsi="Helvetica"/>
          <w:color w:val="000000"/>
          <w:sz w:val="27"/>
          <w:szCs w:val="27"/>
        </w:rPr>
      </w:pPr>
      <w:r>
        <w:rPr>
          <w:i/>
          <w:iCs/>
          <w:color w:val="000000"/>
        </w:rPr>
        <w:t>Познавательные УУД:</w:t>
      </w:r>
    </w:p>
    <w:p w:rsidR="00AC79EC" w:rsidRPr="008E01F0" w:rsidRDefault="00AC79EC" w:rsidP="008F1EAD">
      <w:pPr>
        <w:pStyle w:val="a3"/>
        <w:numPr>
          <w:ilvl w:val="0"/>
          <w:numId w:val="14"/>
        </w:numPr>
        <w:spacing w:line="23" w:lineRule="atLeast"/>
        <w:rPr>
          <w:rFonts w:ascii="Helvetica" w:hAnsi="Helvetica"/>
          <w:color w:val="000000"/>
          <w:sz w:val="27"/>
          <w:szCs w:val="27"/>
        </w:rPr>
      </w:pPr>
      <w:r w:rsidRPr="008E01F0">
        <w:rPr>
          <w:color w:val="000000"/>
        </w:rPr>
        <w:t>добывать новые знания: </w:t>
      </w:r>
      <w:r w:rsidRPr="008E01F0">
        <w:rPr>
          <w:i/>
          <w:iCs/>
          <w:color w:val="000000"/>
        </w:rPr>
        <w:t>находить ответы</w:t>
      </w:r>
      <w:r w:rsidRPr="008E01F0">
        <w:rPr>
          <w:color w:val="000000"/>
        </w:rPr>
        <w:t> на вопросы, используя разные источники информации, свой жизненный опыт и информацию, полученную на занятии;</w:t>
      </w:r>
    </w:p>
    <w:p w:rsidR="00AC79EC" w:rsidRPr="008E01F0" w:rsidRDefault="00AC79EC" w:rsidP="008F1EAD">
      <w:pPr>
        <w:pStyle w:val="a3"/>
        <w:numPr>
          <w:ilvl w:val="0"/>
          <w:numId w:val="14"/>
        </w:numPr>
        <w:spacing w:line="23" w:lineRule="atLeast"/>
        <w:rPr>
          <w:rFonts w:ascii="Helvetica" w:hAnsi="Helvetica"/>
          <w:color w:val="000000"/>
          <w:sz w:val="27"/>
          <w:szCs w:val="27"/>
        </w:rPr>
      </w:pPr>
      <w:r w:rsidRPr="008E01F0">
        <w:rPr>
          <w:color w:val="000000"/>
        </w:rPr>
        <w:t>перерабатывать полученную информацию: </w:t>
      </w:r>
      <w:r w:rsidRPr="008E01F0">
        <w:rPr>
          <w:i/>
          <w:iCs/>
          <w:color w:val="000000"/>
        </w:rPr>
        <w:t>делать</w:t>
      </w:r>
      <w:r w:rsidRPr="008E01F0">
        <w:rPr>
          <w:color w:val="000000"/>
        </w:rPr>
        <w:t> выводы в результате совместной работы всей команды;</w:t>
      </w:r>
    </w:p>
    <w:p w:rsidR="00AC79EC" w:rsidRDefault="00AC79EC" w:rsidP="008F1EAD">
      <w:pPr>
        <w:pStyle w:val="a3"/>
        <w:spacing w:line="23" w:lineRule="atLeast"/>
        <w:rPr>
          <w:rFonts w:ascii="Helvetica" w:hAnsi="Helvetica"/>
          <w:color w:val="000000"/>
          <w:sz w:val="27"/>
          <w:szCs w:val="27"/>
        </w:rPr>
      </w:pPr>
      <w:r>
        <w:rPr>
          <w:color w:val="000000"/>
        </w:rPr>
        <w:lastRenderedPageBreak/>
        <w:t>Средством формирования этих действий служит учебный материал и задания.</w:t>
      </w:r>
    </w:p>
    <w:p w:rsidR="00AC79EC" w:rsidRDefault="00AC79EC" w:rsidP="008F1EAD">
      <w:pPr>
        <w:pStyle w:val="a3"/>
        <w:spacing w:line="23" w:lineRule="atLeast"/>
        <w:rPr>
          <w:rFonts w:ascii="Helvetica" w:hAnsi="Helvetica"/>
          <w:color w:val="000000"/>
          <w:sz w:val="27"/>
          <w:szCs w:val="27"/>
        </w:rPr>
      </w:pPr>
      <w:r>
        <w:rPr>
          <w:i/>
          <w:iCs/>
          <w:color w:val="000000"/>
        </w:rPr>
        <w:t>Коммуникативные УУД:</w:t>
      </w:r>
    </w:p>
    <w:p w:rsidR="00AC79EC" w:rsidRDefault="00AC79EC" w:rsidP="008F1EAD">
      <w:pPr>
        <w:pStyle w:val="a3"/>
        <w:numPr>
          <w:ilvl w:val="0"/>
          <w:numId w:val="15"/>
        </w:numPr>
        <w:spacing w:line="23" w:lineRule="atLeast"/>
        <w:rPr>
          <w:rFonts w:ascii="Helvetica" w:hAnsi="Helvetica"/>
          <w:color w:val="000000"/>
          <w:sz w:val="27"/>
          <w:szCs w:val="27"/>
        </w:rPr>
      </w:pPr>
      <w:r>
        <w:rPr>
          <w:color w:val="000000"/>
        </w:rPr>
        <w:t>умение донести свою позицию до других: оформлять свою мысль. </w:t>
      </w:r>
      <w:r>
        <w:rPr>
          <w:i/>
          <w:iCs/>
          <w:color w:val="000000"/>
        </w:rPr>
        <w:t>Слушать </w:t>
      </w:r>
      <w:r>
        <w:rPr>
          <w:color w:val="000000"/>
        </w:rPr>
        <w:t>и</w:t>
      </w:r>
      <w:r>
        <w:rPr>
          <w:i/>
          <w:iCs/>
          <w:color w:val="000000"/>
        </w:rPr>
        <w:t> понимать</w:t>
      </w:r>
      <w:r>
        <w:rPr>
          <w:color w:val="000000"/>
        </w:rPr>
        <w:t> речь других;</w:t>
      </w:r>
    </w:p>
    <w:p w:rsidR="00AC79EC" w:rsidRDefault="00AC79EC" w:rsidP="008F1EAD">
      <w:pPr>
        <w:pStyle w:val="a3"/>
        <w:numPr>
          <w:ilvl w:val="0"/>
          <w:numId w:val="15"/>
        </w:numPr>
        <w:spacing w:line="23" w:lineRule="atLeast"/>
        <w:rPr>
          <w:rFonts w:ascii="Helvetica" w:hAnsi="Helvetica"/>
          <w:color w:val="000000"/>
          <w:sz w:val="27"/>
          <w:szCs w:val="27"/>
        </w:rPr>
      </w:pPr>
      <w:r>
        <w:rPr>
          <w:color w:val="000000"/>
        </w:rPr>
        <w:t>совместно договариваться о правилах общения и поведения в игре и следовать им;</w:t>
      </w:r>
    </w:p>
    <w:p w:rsidR="00AC79EC" w:rsidRDefault="00AC79EC" w:rsidP="008F1EAD">
      <w:pPr>
        <w:pStyle w:val="a3"/>
        <w:numPr>
          <w:ilvl w:val="0"/>
          <w:numId w:val="15"/>
        </w:numPr>
        <w:spacing w:line="23" w:lineRule="atLeast"/>
        <w:rPr>
          <w:rFonts w:ascii="Helvetica" w:hAnsi="Helvetica"/>
          <w:color w:val="000000"/>
          <w:sz w:val="27"/>
          <w:szCs w:val="27"/>
        </w:rPr>
      </w:pPr>
      <w:r>
        <w:rPr>
          <w:color w:val="000000"/>
        </w:rPr>
        <w:t>учиться выполнять различные роли в группе (лидера, исполнителя, критика).</w:t>
      </w:r>
    </w:p>
    <w:p w:rsidR="00AC79EC" w:rsidRDefault="00AC79EC" w:rsidP="008F1EAD">
      <w:pPr>
        <w:pStyle w:val="a3"/>
        <w:spacing w:line="23" w:lineRule="atLeast"/>
        <w:rPr>
          <w:rFonts w:ascii="Helvetica" w:hAnsi="Helvetica"/>
          <w:color w:val="000000"/>
          <w:sz w:val="27"/>
          <w:szCs w:val="27"/>
        </w:rPr>
      </w:pPr>
      <w:r>
        <w:rPr>
          <w:color w:val="000000"/>
        </w:rPr>
        <w:t>Средством формирования этих действий служит организация работы в парах и малых группах.</w:t>
      </w:r>
    </w:p>
    <w:p w:rsidR="00AC79EC" w:rsidRDefault="00AC79EC" w:rsidP="008F1EAD">
      <w:pPr>
        <w:pStyle w:val="a3"/>
        <w:spacing w:line="23" w:lineRule="atLeast"/>
        <w:rPr>
          <w:rFonts w:ascii="Helvetica" w:hAnsi="Helvetica"/>
          <w:color w:val="000000"/>
          <w:sz w:val="27"/>
          <w:szCs w:val="27"/>
        </w:rPr>
      </w:pPr>
      <w:r>
        <w:rPr>
          <w:i/>
          <w:iCs/>
          <w:color w:val="000000"/>
        </w:rPr>
        <w:t>Оздоровительные результаты программы внеурочной деятельности:</w:t>
      </w:r>
    </w:p>
    <w:p w:rsidR="00AC79EC" w:rsidRDefault="00AC79EC" w:rsidP="008F1EAD">
      <w:pPr>
        <w:pStyle w:val="a3"/>
        <w:numPr>
          <w:ilvl w:val="0"/>
          <w:numId w:val="16"/>
        </w:numPr>
        <w:spacing w:line="23" w:lineRule="atLeast"/>
        <w:rPr>
          <w:rFonts w:ascii="Helvetica" w:hAnsi="Helvetica"/>
          <w:color w:val="000000"/>
          <w:sz w:val="27"/>
          <w:szCs w:val="27"/>
        </w:rPr>
      </w:pPr>
      <w:r>
        <w:rPr>
          <w:color w:val="000000"/>
        </w:rPr>
        <w:t>осознание обучающимися необходимости заботы о своём здоровье и выработки форм поведения, которые помогут избежать опасности для жизни и здоровья, уменьшить пропуски занятий по причине болезни, регулярно посещать спортивные секции и спортивно-оздоровительные мероприятия;</w:t>
      </w:r>
    </w:p>
    <w:p w:rsidR="00AC79EC" w:rsidRPr="00F232BE" w:rsidRDefault="00AC79EC" w:rsidP="008F1EAD">
      <w:pPr>
        <w:pStyle w:val="a3"/>
        <w:numPr>
          <w:ilvl w:val="0"/>
          <w:numId w:val="16"/>
        </w:numPr>
        <w:spacing w:line="23" w:lineRule="atLeast"/>
        <w:rPr>
          <w:rFonts w:ascii="Helvetica" w:hAnsi="Helvetica"/>
          <w:color w:val="000000"/>
          <w:sz w:val="27"/>
          <w:szCs w:val="27"/>
        </w:rPr>
      </w:pPr>
      <w:r>
        <w:rPr>
          <w:color w:val="000000"/>
        </w:rPr>
        <w:t>социальная адаптация детей, расширение сферы общения, приобретение опыта взаимодействия с окружающим миром.</w:t>
      </w:r>
    </w:p>
    <w:p w:rsidR="00AC79EC" w:rsidRPr="00915B00" w:rsidRDefault="00AC79EC" w:rsidP="008F1EAD">
      <w:pPr>
        <w:pStyle w:val="a3"/>
        <w:spacing w:line="23" w:lineRule="atLeast"/>
        <w:ind w:left="720"/>
        <w:rPr>
          <w:i/>
          <w:color w:val="000000"/>
        </w:rPr>
      </w:pPr>
      <w:r w:rsidRPr="00915B00">
        <w:rPr>
          <w:i/>
          <w:color w:val="000000"/>
        </w:rPr>
        <w:t>Предметные результаты:</w:t>
      </w:r>
    </w:p>
    <w:p w:rsidR="00AC79EC" w:rsidRDefault="00AC79EC" w:rsidP="008F1EAD">
      <w:pPr>
        <w:pStyle w:val="a3"/>
        <w:numPr>
          <w:ilvl w:val="0"/>
          <w:numId w:val="17"/>
        </w:numPr>
        <w:spacing w:line="23" w:lineRule="atLeast"/>
        <w:rPr>
          <w:color w:val="000000"/>
        </w:rPr>
      </w:pPr>
      <w:r w:rsidRPr="00F232BE">
        <w:rPr>
          <w:color w:val="000000"/>
        </w:rPr>
        <w:t>Знать об особенностях зарождения, истории волейбола</w:t>
      </w:r>
    </w:p>
    <w:p w:rsidR="00AC79EC" w:rsidRDefault="00AC79EC" w:rsidP="008F1EAD">
      <w:pPr>
        <w:pStyle w:val="a3"/>
        <w:numPr>
          <w:ilvl w:val="0"/>
          <w:numId w:val="17"/>
        </w:numPr>
        <w:spacing w:line="23" w:lineRule="atLeast"/>
        <w:rPr>
          <w:color w:val="000000"/>
        </w:rPr>
      </w:pPr>
      <w:r>
        <w:rPr>
          <w:color w:val="000000"/>
        </w:rPr>
        <w:t>Знать о физических качествах и правилах их тестирования</w:t>
      </w:r>
    </w:p>
    <w:p w:rsidR="00AC79EC" w:rsidRDefault="00AC79EC" w:rsidP="008F1EAD">
      <w:pPr>
        <w:pStyle w:val="a3"/>
        <w:numPr>
          <w:ilvl w:val="0"/>
          <w:numId w:val="17"/>
        </w:numPr>
        <w:spacing w:line="23" w:lineRule="atLeast"/>
        <w:rPr>
          <w:color w:val="000000"/>
        </w:rPr>
      </w:pPr>
      <w:r>
        <w:rPr>
          <w:color w:val="000000"/>
        </w:rPr>
        <w:t>Выполнять упражнения по физической подготовке в соответствии с возрастом;</w:t>
      </w:r>
    </w:p>
    <w:p w:rsidR="00AC79EC" w:rsidRDefault="00AC79EC" w:rsidP="008F1EAD">
      <w:pPr>
        <w:pStyle w:val="a3"/>
        <w:numPr>
          <w:ilvl w:val="0"/>
          <w:numId w:val="17"/>
        </w:numPr>
        <w:spacing w:line="23" w:lineRule="atLeast"/>
        <w:rPr>
          <w:color w:val="000000"/>
        </w:rPr>
      </w:pPr>
      <w:r>
        <w:rPr>
          <w:color w:val="000000"/>
        </w:rPr>
        <w:t>Владеть тактико-техническими приемами волейбола</w:t>
      </w:r>
    </w:p>
    <w:p w:rsidR="00AC79EC" w:rsidRDefault="00AC79EC" w:rsidP="008F1EAD">
      <w:pPr>
        <w:pStyle w:val="a3"/>
        <w:numPr>
          <w:ilvl w:val="0"/>
          <w:numId w:val="17"/>
        </w:numPr>
        <w:spacing w:line="23" w:lineRule="atLeast"/>
        <w:rPr>
          <w:color w:val="000000"/>
        </w:rPr>
      </w:pPr>
      <w:r>
        <w:rPr>
          <w:color w:val="000000"/>
        </w:rPr>
        <w:t>Знать основы личной гигиены, причины травматизма при занятиях волейболом и правила его предупреждения;</w:t>
      </w:r>
    </w:p>
    <w:p w:rsidR="00AC79EC" w:rsidRDefault="00AC79EC" w:rsidP="008F1EAD">
      <w:pPr>
        <w:pStyle w:val="a3"/>
        <w:numPr>
          <w:ilvl w:val="0"/>
          <w:numId w:val="17"/>
        </w:numPr>
        <w:spacing w:line="23" w:lineRule="atLeast"/>
        <w:rPr>
          <w:color w:val="000000"/>
        </w:rPr>
      </w:pPr>
      <w:r>
        <w:rPr>
          <w:color w:val="000000"/>
        </w:rPr>
        <w:t>Владеть основами судейства игры в волейбол</w:t>
      </w:r>
    </w:p>
    <w:p w:rsidR="00AC79EC" w:rsidRPr="003C0E8E" w:rsidRDefault="00AC79EC" w:rsidP="005942C2">
      <w:pPr>
        <w:pStyle w:val="ad"/>
        <w:numPr>
          <w:ilvl w:val="0"/>
          <w:numId w:val="18"/>
        </w:numPr>
        <w:jc w:val="center"/>
        <w:rPr>
          <w:b/>
          <w:szCs w:val="24"/>
        </w:rPr>
      </w:pPr>
      <w:r w:rsidRPr="003C0E8E">
        <w:rPr>
          <w:b/>
          <w:szCs w:val="24"/>
        </w:rPr>
        <w:t>Система оценки достижения результатов</w:t>
      </w:r>
    </w:p>
    <w:p w:rsidR="00AC79EC" w:rsidRPr="003C0E8E" w:rsidRDefault="00AC79EC" w:rsidP="005942C2">
      <w:pPr>
        <w:tabs>
          <w:tab w:val="left" w:pos="840"/>
        </w:tabs>
        <w:spacing w:after="0" w:line="240" w:lineRule="auto"/>
        <w:ind w:firstLine="560"/>
        <w:rPr>
          <w:sz w:val="24"/>
          <w:szCs w:val="24"/>
        </w:rPr>
      </w:pPr>
    </w:p>
    <w:p w:rsidR="00AC79EC" w:rsidRPr="005942C2" w:rsidRDefault="00AC79EC" w:rsidP="005942C2">
      <w:pPr>
        <w:tabs>
          <w:tab w:val="left" w:pos="840"/>
        </w:tabs>
        <w:spacing w:after="0" w:line="240" w:lineRule="auto"/>
        <w:ind w:firstLine="560"/>
        <w:rPr>
          <w:rFonts w:ascii="Times New Roman" w:hAnsi="Times New Roman"/>
          <w:sz w:val="24"/>
          <w:szCs w:val="24"/>
        </w:rPr>
      </w:pPr>
      <w:r w:rsidRPr="005942C2">
        <w:rPr>
          <w:rFonts w:ascii="Times New Roman" w:hAnsi="Times New Roman"/>
          <w:sz w:val="24"/>
          <w:szCs w:val="24"/>
        </w:rPr>
        <w:t>Оценка образовательных достижений обучающихся включает различные оценочные процедуры:</w:t>
      </w:r>
    </w:p>
    <w:p w:rsidR="00AC79EC" w:rsidRPr="005942C2" w:rsidRDefault="00AC79EC" w:rsidP="005942C2">
      <w:pPr>
        <w:numPr>
          <w:ilvl w:val="0"/>
          <w:numId w:val="21"/>
        </w:numPr>
        <w:tabs>
          <w:tab w:val="left" w:pos="840"/>
        </w:tabs>
        <w:spacing w:after="0" w:line="240" w:lineRule="auto"/>
        <w:ind w:left="0" w:firstLine="560"/>
        <w:rPr>
          <w:rFonts w:ascii="Times New Roman" w:hAnsi="Times New Roman"/>
          <w:sz w:val="24"/>
          <w:szCs w:val="24"/>
        </w:rPr>
      </w:pPr>
      <w:r w:rsidRPr="005942C2">
        <w:rPr>
          <w:rFonts w:ascii="Times New Roman" w:hAnsi="Times New Roman"/>
          <w:sz w:val="24"/>
          <w:szCs w:val="24"/>
        </w:rPr>
        <w:t xml:space="preserve">стартовая диагностика; </w:t>
      </w:r>
    </w:p>
    <w:p w:rsidR="00AC79EC" w:rsidRPr="005942C2" w:rsidRDefault="00AC79EC" w:rsidP="005942C2">
      <w:pPr>
        <w:numPr>
          <w:ilvl w:val="0"/>
          <w:numId w:val="21"/>
        </w:numPr>
        <w:tabs>
          <w:tab w:val="left" w:pos="840"/>
        </w:tabs>
        <w:spacing w:after="0" w:line="240" w:lineRule="auto"/>
        <w:ind w:left="0" w:firstLine="560"/>
        <w:rPr>
          <w:rFonts w:ascii="Times New Roman" w:hAnsi="Times New Roman"/>
          <w:sz w:val="24"/>
          <w:szCs w:val="24"/>
        </w:rPr>
      </w:pPr>
      <w:r w:rsidRPr="005942C2">
        <w:rPr>
          <w:rFonts w:ascii="Times New Roman" w:hAnsi="Times New Roman"/>
          <w:sz w:val="24"/>
          <w:szCs w:val="24"/>
        </w:rPr>
        <w:t xml:space="preserve">текущая контроль; </w:t>
      </w:r>
    </w:p>
    <w:p w:rsidR="00AC79EC" w:rsidRPr="005942C2" w:rsidRDefault="00AC79EC" w:rsidP="005942C2">
      <w:pPr>
        <w:numPr>
          <w:ilvl w:val="0"/>
          <w:numId w:val="21"/>
        </w:numPr>
        <w:tabs>
          <w:tab w:val="left" w:pos="840"/>
        </w:tabs>
        <w:spacing w:after="0" w:line="240" w:lineRule="auto"/>
        <w:ind w:left="0" w:firstLine="560"/>
        <w:rPr>
          <w:rFonts w:ascii="Times New Roman" w:hAnsi="Times New Roman"/>
          <w:sz w:val="24"/>
          <w:szCs w:val="24"/>
        </w:rPr>
      </w:pPr>
      <w:r w:rsidRPr="005942C2">
        <w:rPr>
          <w:rFonts w:ascii="Times New Roman" w:hAnsi="Times New Roman"/>
          <w:sz w:val="24"/>
          <w:szCs w:val="24"/>
        </w:rPr>
        <w:t xml:space="preserve">портфолио; </w:t>
      </w:r>
    </w:p>
    <w:p w:rsidR="00AC79EC" w:rsidRPr="005942C2" w:rsidRDefault="00AC79EC" w:rsidP="005942C2">
      <w:pPr>
        <w:numPr>
          <w:ilvl w:val="0"/>
          <w:numId w:val="21"/>
        </w:numPr>
        <w:tabs>
          <w:tab w:val="left" w:pos="840"/>
        </w:tabs>
        <w:spacing w:after="0" w:line="240" w:lineRule="auto"/>
        <w:ind w:left="0" w:firstLine="560"/>
        <w:rPr>
          <w:rFonts w:ascii="Times New Roman" w:hAnsi="Times New Roman"/>
          <w:sz w:val="24"/>
          <w:szCs w:val="24"/>
        </w:rPr>
      </w:pPr>
      <w:r w:rsidRPr="005942C2">
        <w:rPr>
          <w:rFonts w:ascii="Times New Roman" w:hAnsi="Times New Roman"/>
          <w:sz w:val="24"/>
          <w:szCs w:val="24"/>
        </w:rPr>
        <w:t xml:space="preserve">промежуточная аттестация. </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 xml:space="preserve">Комплексный подход к оценке образовательных достижений реализуется путем оценки трех групп результатов: </w:t>
      </w:r>
    </w:p>
    <w:p w:rsidR="00AC79EC" w:rsidRPr="005942C2" w:rsidRDefault="00AC79EC" w:rsidP="005942C2">
      <w:pPr>
        <w:numPr>
          <w:ilvl w:val="0"/>
          <w:numId w:val="22"/>
        </w:numPr>
        <w:spacing w:after="0" w:line="240" w:lineRule="auto"/>
        <w:ind w:left="0" w:firstLine="840"/>
        <w:rPr>
          <w:rFonts w:ascii="Times New Roman" w:hAnsi="Times New Roman"/>
          <w:sz w:val="24"/>
          <w:szCs w:val="24"/>
        </w:rPr>
      </w:pPr>
      <w:r w:rsidRPr="005942C2">
        <w:rPr>
          <w:rFonts w:ascii="Times New Roman" w:hAnsi="Times New Roman"/>
          <w:sz w:val="24"/>
          <w:szCs w:val="24"/>
        </w:rPr>
        <w:t>личностных, предметных, метапредметных (регулятивных, коммуникативных и познавательных универсальных учебных действий);</w:t>
      </w:r>
    </w:p>
    <w:p w:rsidR="00AC79EC" w:rsidRPr="005942C2" w:rsidRDefault="00AC79EC" w:rsidP="005942C2">
      <w:pPr>
        <w:numPr>
          <w:ilvl w:val="0"/>
          <w:numId w:val="22"/>
        </w:numPr>
        <w:spacing w:after="0" w:line="240" w:lineRule="auto"/>
        <w:ind w:left="0" w:firstLine="840"/>
        <w:rPr>
          <w:rFonts w:ascii="Times New Roman" w:hAnsi="Times New Roman"/>
          <w:sz w:val="24"/>
          <w:szCs w:val="24"/>
        </w:rPr>
      </w:pPr>
      <w:r w:rsidRPr="005942C2">
        <w:rPr>
          <w:rFonts w:ascii="Times New Roman" w:hAnsi="Times New Roman"/>
          <w:sz w:val="24"/>
          <w:szCs w:val="24"/>
        </w:rPr>
        <w:lastRenderedPageBreak/>
        <w:t>использования комплекса оценочных процедур как основы для оценки динамики индивидуальных образовательных достижений;</w:t>
      </w:r>
    </w:p>
    <w:p w:rsidR="00AC79EC" w:rsidRPr="005942C2" w:rsidRDefault="00AC79EC" w:rsidP="005942C2">
      <w:pPr>
        <w:numPr>
          <w:ilvl w:val="0"/>
          <w:numId w:val="22"/>
        </w:numPr>
        <w:spacing w:after="0" w:line="240" w:lineRule="auto"/>
        <w:ind w:left="0" w:firstLine="840"/>
        <w:rPr>
          <w:rFonts w:ascii="Times New Roman" w:hAnsi="Times New Roman"/>
          <w:sz w:val="24"/>
          <w:szCs w:val="24"/>
        </w:rPr>
      </w:pPr>
      <w:r w:rsidRPr="005942C2">
        <w:rPr>
          <w:rFonts w:ascii="Times New Roman" w:hAnsi="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Уровневый подход реализуется по отношению как к содержанию оценки, так и к представлению и интерпретации результатов.</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Уровневый подход к содержанию оценки обеспечивается следующими составляющими:</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профессиональным знаниям в рамках содержательно-тематического направления программы.</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Каждый обюучающийся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AC79EC" w:rsidRPr="005942C2" w:rsidRDefault="00AC79EC" w:rsidP="005942C2">
      <w:pPr>
        <w:pStyle w:val="ConsPlusNormal"/>
        <w:ind w:firstLine="540"/>
        <w:jc w:val="both"/>
        <w:rPr>
          <w:rFonts w:ascii="Times New Roman" w:hAnsi="Times New Roman" w:cs="Times New Roman"/>
          <w:sz w:val="24"/>
          <w:szCs w:val="24"/>
        </w:rPr>
      </w:pPr>
      <w:r w:rsidRPr="005942C2">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AC79EC" w:rsidRPr="005942C2" w:rsidRDefault="00AC79EC" w:rsidP="005942C2">
      <w:pPr>
        <w:spacing w:after="0" w:line="240" w:lineRule="auto"/>
        <w:ind w:firstLine="840"/>
        <w:rPr>
          <w:rFonts w:ascii="Times New Roman" w:hAnsi="Times New Roman"/>
          <w:i/>
          <w:sz w:val="24"/>
          <w:szCs w:val="24"/>
        </w:rPr>
      </w:pPr>
    </w:p>
    <w:p w:rsidR="00AC79EC" w:rsidRPr="005942C2" w:rsidRDefault="00AC79EC" w:rsidP="005942C2">
      <w:pPr>
        <w:spacing w:after="0" w:line="240" w:lineRule="auto"/>
        <w:ind w:firstLine="840"/>
        <w:rPr>
          <w:rFonts w:ascii="Times New Roman" w:hAnsi="Times New Roman"/>
          <w:i/>
          <w:sz w:val="24"/>
          <w:szCs w:val="24"/>
        </w:rPr>
      </w:pPr>
      <w:r w:rsidRPr="005942C2">
        <w:rPr>
          <w:rFonts w:ascii="Times New Roman" w:hAnsi="Times New Roman"/>
          <w:i/>
          <w:sz w:val="24"/>
          <w:szCs w:val="24"/>
        </w:rPr>
        <w:t>Организация и содержание оценочных процедур</w:t>
      </w:r>
    </w:p>
    <w:p w:rsidR="00AC79EC" w:rsidRPr="005942C2" w:rsidRDefault="00AC79EC" w:rsidP="005942C2">
      <w:pPr>
        <w:spacing w:after="0" w:line="240" w:lineRule="auto"/>
        <w:ind w:firstLine="840"/>
        <w:rPr>
          <w:rFonts w:ascii="Times New Roman" w:hAnsi="Times New Roman"/>
          <w:i/>
          <w:sz w:val="24"/>
          <w:szCs w:val="24"/>
        </w:rPr>
      </w:pPr>
      <w:r w:rsidRPr="005942C2">
        <w:rPr>
          <w:rFonts w:ascii="Times New Roman" w:hAnsi="Times New Roman"/>
          <w:i/>
          <w:sz w:val="24"/>
          <w:szCs w:val="24"/>
        </w:rPr>
        <w:t>Стартовая диагностика</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 xml:space="preserve">Стартовая диагностика представляет собой процедуру оценки готовности к обучению по программе. </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Стартовая диагностика готовности к изучению программы проводится учителем в начале обучения.</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AC79EC" w:rsidRPr="005942C2" w:rsidRDefault="00AC79EC" w:rsidP="005942C2">
      <w:pPr>
        <w:spacing w:after="0" w:line="240" w:lineRule="auto"/>
        <w:ind w:firstLine="840"/>
        <w:rPr>
          <w:rFonts w:ascii="Times New Roman" w:hAnsi="Times New Roman"/>
          <w:i/>
          <w:sz w:val="24"/>
          <w:szCs w:val="24"/>
        </w:rPr>
      </w:pPr>
      <w:r w:rsidRPr="005942C2">
        <w:rPr>
          <w:rFonts w:ascii="Times New Roman" w:hAnsi="Times New Roman"/>
          <w:i/>
          <w:sz w:val="24"/>
          <w:szCs w:val="24"/>
        </w:rPr>
        <w:t>Текущий контроль, промежуточная аттестация</w:t>
      </w:r>
    </w:p>
    <w:p w:rsidR="00AC79EC" w:rsidRPr="005942C2" w:rsidRDefault="00AC79EC" w:rsidP="005942C2">
      <w:pPr>
        <w:spacing w:after="0" w:line="240" w:lineRule="auto"/>
        <w:ind w:firstLine="840"/>
        <w:rPr>
          <w:rFonts w:ascii="Times New Roman" w:eastAsia="@Arial Unicode MS" w:hAnsi="Times New Roman"/>
          <w:sz w:val="24"/>
          <w:szCs w:val="24"/>
        </w:rPr>
      </w:pPr>
      <w:r w:rsidRPr="005942C2">
        <w:rPr>
          <w:rFonts w:ascii="Times New Roman" w:hAnsi="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 xml:space="preserve">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w:t>
      </w:r>
      <w:r w:rsidRPr="005942C2">
        <w:rPr>
          <w:rFonts w:ascii="Times New Roman" w:hAnsi="Times New Roman"/>
          <w:sz w:val="24"/>
          <w:szCs w:val="24"/>
        </w:rPr>
        <w:lastRenderedPageBreak/>
        <w:t xml:space="preserve">оценки, само- и взаимооценка и др.). Выбор форм, методов и моделей заданий определяется педагогом дополнительного образования. </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 xml:space="preserve">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AC79EC" w:rsidRPr="005942C2" w:rsidRDefault="00AC79EC" w:rsidP="005942C2">
      <w:pPr>
        <w:spacing w:after="0" w:line="240" w:lineRule="auto"/>
        <w:ind w:firstLine="840"/>
        <w:rPr>
          <w:rFonts w:ascii="Times New Roman" w:hAnsi="Times New Roman"/>
          <w:sz w:val="24"/>
          <w:szCs w:val="24"/>
        </w:rPr>
      </w:pPr>
      <w:r w:rsidRPr="005942C2">
        <w:rPr>
          <w:rFonts w:ascii="Times New Roman" w:hAnsi="Times New Roman"/>
          <w:sz w:val="24"/>
          <w:szCs w:val="24"/>
        </w:rPr>
        <w:t>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взаимооценки.</w:t>
      </w:r>
    </w:p>
    <w:p w:rsidR="00AC79EC" w:rsidRPr="003C0E8E" w:rsidRDefault="00AC79EC" w:rsidP="005942C2">
      <w:pPr>
        <w:pStyle w:val="ad"/>
        <w:ind w:left="709" w:firstLine="0"/>
        <w:rPr>
          <w:b/>
          <w:szCs w:val="24"/>
        </w:rPr>
      </w:pPr>
    </w:p>
    <w:p w:rsidR="00AC79EC" w:rsidRDefault="00AC79EC" w:rsidP="005942C2">
      <w:pPr>
        <w:pStyle w:val="ad"/>
        <w:numPr>
          <w:ilvl w:val="0"/>
          <w:numId w:val="18"/>
        </w:numPr>
        <w:jc w:val="center"/>
        <w:rPr>
          <w:b/>
          <w:szCs w:val="24"/>
        </w:rPr>
      </w:pPr>
      <w:r w:rsidRPr="003C0E8E">
        <w:rPr>
          <w:b/>
          <w:szCs w:val="24"/>
        </w:rPr>
        <w:t>Содержание программы</w:t>
      </w:r>
    </w:p>
    <w:p w:rsidR="00AC79EC" w:rsidRPr="003C0E8E" w:rsidRDefault="00AC79EC" w:rsidP="005942C2">
      <w:pPr>
        <w:pStyle w:val="ad"/>
        <w:ind w:left="1069" w:firstLine="0"/>
        <w:rPr>
          <w:b/>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8"/>
        <w:gridCol w:w="5424"/>
        <w:gridCol w:w="3685"/>
      </w:tblGrid>
      <w:tr w:rsidR="00AC79EC" w:rsidRPr="005C44F0" w:rsidTr="005C44F0">
        <w:trPr>
          <w:trHeight w:val="276"/>
        </w:trPr>
        <w:tc>
          <w:tcPr>
            <w:tcW w:w="638" w:type="dxa"/>
            <w:vMerge w:val="restart"/>
          </w:tcPr>
          <w:p w:rsidR="00AC79EC" w:rsidRPr="005C44F0" w:rsidRDefault="00AC79EC" w:rsidP="005C44F0">
            <w:pPr>
              <w:autoSpaceDE w:val="0"/>
              <w:autoSpaceDN w:val="0"/>
              <w:adjustRightInd w:val="0"/>
              <w:spacing w:after="0" w:line="240" w:lineRule="auto"/>
              <w:rPr>
                <w:rFonts w:ascii="Times New Roman" w:hAnsi="Times New Roman"/>
                <w:b/>
                <w:bCs/>
                <w:color w:val="191919"/>
                <w:sz w:val="24"/>
                <w:szCs w:val="24"/>
                <w:lang w:eastAsia="ru-RU"/>
              </w:rPr>
            </w:pPr>
            <w:r w:rsidRPr="005C44F0">
              <w:rPr>
                <w:rFonts w:ascii="Times New Roman" w:hAnsi="Times New Roman"/>
                <w:b/>
                <w:bCs/>
                <w:color w:val="191919"/>
                <w:sz w:val="24"/>
                <w:szCs w:val="24"/>
                <w:lang w:eastAsia="ru-RU"/>
              </w:rPr>
              <w:t>№</w:t>
            </w:r>
          </w:p>
          <w:p w:rsidR="00AC79EC" w:rsidRPr="005C44F0" w:rsidRDefault="00AC79EC" w:rsidP="005C44F0">
            <w:pPr>
              <w:autoSpaceDE w:val="0"/>
              <w:autoSpaceDN w:val="0"/>
              <w:adjustRightInd w:val="0"/>
              <w:spacing w:after="0" w:line="240" w:lineRule="auto"/>
              <w:rPr>
                <w:rFonts w:ascii="Times New Roman" w:hAnsi="Times New Roman"/>
                <w:b/>
                <w:bCs/>
                <w:color w:val="191919"/>
                <w:sz w:val="24"/>
                <w:szCs w:val="24"/>
                <w:lang w:eastAsia="ru-RU"/>
              </w:rPr>
            </w:pPr>
            <w:r w:rsidRPr="005C44F0">
              <w:rPr>
                <w:rFonts w:ascii="Times New Roman" w:hAnsi="Times New Roman"/>
                <w:b/>
                <w:bCs/>
                <w:color w:val="191919"/>
                <w:sz w:val="24"/>
                <w:szCs w:val="24"/>
                <w:lang w:eastAsia="ru-RU"/>
              </w:rPr>
              <w:t>п/п</w:t>
            </w:r>
          </w:p>
        </w:tc>
        <w:tc>
          <w:tcPr>
            <w:tcW w:w="5424" w:type="dxa"/>
            <w:vMerge w:val="restart"/>
          </w:tcPr>
          <w:p w:rsidR="00AC79EC" w:rsidRPr="005C44F0" w:rsidRDefault="00AC79EC" w:rsidP="005C44F0">
            <w:pPr>
              <w:autoSpaceDE w:val="0"/>
              <w:autoSpaceDN w:val="0"/>
              <w:adjustRightInd w:val="0"/>
              <w:spacing w:after="0" w:line="240" w:lineRule="auto"/>
              <w:jc w:val="center"/>
              <w:rPr>
                <w:rFonts w:ascii="Times New Roman" w:hAnsi="Times New Roman"/>
                <w:b/>
                <w:bCs/>
                <w:color w:val="191919"/>
                <w:sz w:val="24"/>
                <w:szCs w:val="24"/>
                <w:lang w:eastAsia="ru-RU"/>
              </w:rPr>
            </w:pPr>
            <w:r w:rsidRPr="005C44F0">
              <w:rPr>
                <w:rFonts w:ascii="Times New Roman" w:hAnsi="Times New Roman"/>
                <w:b/>
                <w:bCs/>
                <w:color w:val="191919"/>
                <w:sz w:val="24"/>
                <w:szCs w:val="24"/>
                <w:lang w:eastAsia="ru-RU"/>
              </w:rPr>
              <w:t>Наименование раздела, темы</w:t>
            </w:r>
          </w:p>
        </w:tc>
        <w:tc>
          <w:tcPr>
            <w:tcW w:w="3685" w:type="dxa"/>
            <w:vMerge w:val="restart"/>
          </w:tcPr>
          <w:p w:rsidR="00AC79EC" w:rsidRPr="005C44F0" w:rsidRDefault="00AC79EC" w:rsidP="005C44F0">
            <w:pPr>
              <w:autoSpaceDE w:val="0"/>
              <w:autoSpaceDN w:val="0"/>
              <w:adjustRightInd w:val="0"/>
              <w:spacing w:after="0" w:line="240" w:lineRule="auto"/>
              <w:jc w:val="center"/>
              <w:rPr>
                <w:rFonts w:ascii="Times New Roman" w:hAnsi="Times New Roman"/>
                <w:b/>
                <w:bCs/>
                <w:color w:val="191919"/>
                <w:sz w:val="24"/>
                <w:szCs w:val="24"/>
                <w:lang w:eastAsia="ru-RU"/>
              </w:rPr>
            </w:pPr>
            <w:r w:rsidRPr="005C44F0">
              <w:rPr>
                <w:rFonts w:ascii="Times New Roman" w:hAnsi="Times New Roman"/>
                <w:b/>
                <w:bCs/>
                <w:color w:val="191919"/>
                <w:sz w:val="24"/>
                <w:szCs w:val="24"/>
                <w:lang w:eastAsia="ru-RU"/>
              </w:rPr>
              <w:t>Характеристика  основной деятельности учащихся</w:t>
            </w:r>
          </w:p>
        </w:tc>
      </w:tr>
      <w:tr w:rsidR="00AC79EC" w:rsidRPr="005C44F0" w:rsidTr="005C44F0">
        <w:trPr>
          <w:trHeight w:val="276"/>
        </w:trPr>
        <w:tc>
          <w:tcPr>
            <w:tcW w:w="638" w:type="dxa"/>
            <w:vMerge/>
          </w:tcPr>
          <w:p w:rsidR="00AC79EC" w:rsidRPr="005C44F0" w:rsidRDefault="00AC79EC" w:rsidP="005C44F0">
            <w:pPr>
              <w:autoSpaceDE w:val="0"/>
              <w:autoSpaceDN w:val="0"/>
              <w:adjustRightInd w:val="0"/>
              <w:spacing w:after="0" w:line="240" w:lineRule="auto"/>
              <w:rPr>
                <w:rFonts w:ascii="Times New Roman" w:hAnsi="Times New Roman"/>
                <w:b/>
                <w:bCs/>
                <w:color w:val="191919"/>
                <w:sz w:val="24"/>
                <w:szCs w:val="24"/>
                <w:lang w:eastAsia="ru-RU"/>
              </w:rPr>
            </w:pPr>
          </w:p>
        </w:tc>
        <w:tc>
          <w:tcPr>
            <w:tcW w:w="5424" w:type="dxa"/>
            <w:vMerge/>
          </w:tcPr>
          <w:p w:rsidR="00AC79EC" w:rsidRPr="005C44F0" w:rsidRDefault="00AC79EC" w:rsidP="005C44F0">
            <w:pPr>
              <w:autoSpaceDE w:val="0"/>
              <w:autoSpaceDN w:val="0"/>
              <w:adjustRightInd w:val="0"/>
              <w:spacing w:after="0" w:line="240" w:lineRule="auto"/>
              <w:jc w:val="center"/>
              <w:rPr>
                <w:rFonts w:ascii="Times New Roman" w:hAnsi="Times New Roman"/>
                <w:b/>
                <w:bCs/>
                <w:color w:val="191919"/>
                <w:sz w:val="24"/>
                <w:szCs w:val="24"/>
                <w:lang w:eastAsia="ru-RU"/>
              </w:rPr>
            </w:pPr>
          </w:p>
        </w:tc>
        <w:tc>
          <w:tcPr>
            <w:tcW w:w="3685" w:type="dxa"/>
            <w:vMerge/>
          </w:tcPr>
          <w:p w:rsidR="00AC79EC" w:rsidRPr="005C44F0" w:rsidRDefault="00AC79EC" w:rsidP="005C44F0">
            <w:pPr>
              <w:autoSpaceDE w:val="0"/>
              <w:autoSpaceDN w:val="0"/>
              <w:adjustRightInd w:val="0"/>
              <w:spacing w:after="0" w:line="240" w:lineRule="auto"/>
              <w:jc w:val="center"/>
              <w:rPr>
                <w:rFonts w:ascii="Times New Roman" w:hAnsi="Times New Roman"/>
                <w:b/>
                <w:bCs/>
                <w:color w:val="191919"/>
                <w:sz w:val="24"/>
                <w:szCs w:val="24"/>
                <w:lang w:eastAsia="ru-RU"/>
              </w:rPr>
            </w:pPr>
          </w:p>
        </w:tc>
      </w:tr>
      <w:tr w:rsidR="00AC79EC" w:rsidRPr="005C44F0" w:rsidTr="005C44F0">
        <w:tc>
          <w:tcPr>
            <w:tcW w:w="638" w:type="dxa"/>
          </w:tcPr>
          <w:p w:rsidR="00AC79EC" w:rsidRPr="005C44F0" w:rsidRDefault="00AC79EC" w:rsidP="005C44F0">
            <w:pPr>
              <w:autoSpaceDE w:val="0"/>
              <w:autoSpaceDN w:val="0"/>
              <w:adjustRightInd w:val="0"/>
              <w:spacing w:after="0" w:line="240" w:lineRule="auto"/>
              <w:rPr>
                <w:rFonts w:ascii="Times New Roman" w:hAnsi="Times New Roman"/>
                <w:bCs/>
                <w:color w:val="191919"/>
                <w:sz w:val="24"/>
                <w:szCs w:val="24"/>
                <w:lang w:eastAsia="ru-RU"/>
              </w:rPr>
            </w:pPr>
            <w:r w:rsidRPr="005C44F0">
              <w:rPr>
                <w:rFonts w:ascii="Times New Roman" w:hAnsi="Times New Roman"/>
                <w:bCs/>
                <w:color w:val="191919"/>
                <w:sz w:val="24"/>
                <w:szCs w:val="24"/>
                <w:lang w:eastAsia="ru-RU"/>
              </w:rPr>
              <w:t>1</w:t>
            </w:r>
          </w:p>
          <w:p w:rsidR="00AC79EC" w:rsidRPr="005C44F0" w:rsidRDefault="00AC79EC" w:rsidP="005C44F0">
            <w:pPr>
              <w:autoSpaceDE w:val="0"/>
              <w:autoSpaceDN w:val="0"/>
              <w:adjustRightInd w:val="0"/>
              <w:spacing w:after="0" w:line="240" w:lineRule="auto"/>
              <w:rPr>
                <w:rFonts w:ascii="Times New Roman" w:hAnsi="Times New Roman"/>
                <w:bCs/>
                <w:color w:val="191919"/>
                <w:sz w:val="24"/>
                <w:szCs w:val="24"/>
                <w:lang w:eastAsia="ru-RU"/>
              </w:rPr>
            </w:pPr>
          </w:p>
          <w:p w:rsidR="00AC79EC" w:rsidRPr="005C44F0" w:rsidRDefault="00AC79EC" w:rsidP="005C44F0">
            <w:pPr>
              <w:autoSpaceDE w:val="0"/>
              <w:autoSpaceDN w:val="0"/>
              <w:adjustRightInd w:val="0"/>
              <w:spacing w:after="0" w:line="240" w:lineRule="auto"/>
              <w:rPr>
                <w:rFonts w:ascii="Times New Roman" w:hAnsi="Times New Roman"/>
                <w:bCs/>
                <w:color w:val="191919"/>
                <w:sz w:val="24"/>
                <w:szCs w:val="24"/>
                <w:lang w:eastAsia="ru-RU"/>
              </w:rPr>
            </w:pPr>
            <w:r w:rsidRPr="005C44F0">
              <w:rPr>
                <w:rFonts w:ascii="Times New Roman" w:hAnsi="Times New Roman"/>
                <w:bCs/>
                <w:color w:val="191919"/>
                <w:sz w:val="24"/>
                <w:szCs w:val="24"/>
                <w:lang w:eastAsia="ru-RU"/>
              </w:rPr>
              <w:t>2</w:t>
            </w:r>
          </w:p>
          <w:p w:rsidR="00AC79EC" w:rsidRPr="005C44F0" w:rsidRDefault="00AC79EC" w:rsidP="005C44F0">
            <w:pPr>
              <w:autoSpaceDE w:val="0"/>
              <w:autoSpaceDN w:val="0"/>
              <w:adjustRightInd w:val="0"/>
              <w:spacing w:after="0" w:line="240" w:lineRule="auto"/>
              <w:rPr>
                <w:rFonts w:ascii="Times New Roman" w:hAnsi="Times New Roman"/>
                <w:bCs/>
                <w:color w:val="191919"/>
                <w:sz w:val="24"/>
                <w:szCs w:val="24"/>
                <w:lang w:eastAsia="ru-RU"/>
              </w:rPr>
            </w:pP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3</w:t>
            </w:r>
          </w:p>
          <w:p w:rsidR="00AC79EC" w:rsidRPr="005C44F0" w:rsidRDefault="00AC79EC" w:rsidP="005C44F0">
            <w:pPr>
              <w:spacing w:after="0" w:line="240" w:lineRule="auto"/>
              <w:rPr>
                <w:rFonts w:ascii="Times New Roman" w:hAnsi="Times New Roman"/>
                <w:sz w:val="24"/>
                <w:szCs w:val="24"/>
                <w:lang w:eastAsia="ru-RU"/>
              </w:rPr>
            </w:pP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4</w:t>
            </w: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5</w:t>
            </w: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6</w:t>
            </w: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7</w:t>
            </w:r>
          </w:p>
          <w:p w:rsidR="00AC79EC" w:rsidRPr="005C44F0" w:rsidRDefault="00AC79EC" w:rsidP="005C44F0">
            <w:pPr>
              <w:spacing w:after="0" w:line="240" w:lineRule="auto"/>
              <w:rPr>
                <w:rFonts w:ascii="Times New Roman" w:hAnsi="Times New Roman"/>
                <w:sz w:val="24"/>
                <w:szCs w:val="24"/>
                <w:lang w:eastAsia="ru-RU"/>
              </w:rPr>
            </w:pPr>
          </w:p>
          <w:p w:rsidR="00AC79EC" w:rsidRPr="005C44F0" w:rsidRDefault="00AC79EC" w:rsidP="005C44F0">
            <w:pPr>
              <w:spacing w:after="0" w:line="240" w:lineRule="auto"/>
              <w:rPr>
                <w:rFonts w:ascii="Times New Roman" w:hAnsi="Times New Roman"/>
                <w:sz w:val="24"/>
                <w:szCs w:val="24"/>
                <w:lang w:eastAsia="ru-RU"/>
              </w:rPr>
            </w:pPr>
            <w:r w:rsidRPr="005C44F0">
              <w:rPr>
                <w:rFonts w:ascii="Times New Roman" w:hAnsi="Times New Roman"/>
                <w:sz w:val="24"/>
                <w:szCs w:val="24"/>
                <w:lang w:eastAsia="ru-RU"/>
              </w:rPr>
              <w:t>8</w:t>
            </w:r>
          </w:p>
          <w:p w:rsidR="00AC79EC" w:rsidRPr="005C44F0" w:rsidRDefault="00AC79EC" w:rsidP="005C44F0">
            <w:pPr>
              <w:spacing w:after="0" w:line="240" w:lineRule="auto"/>
              <w:rPr>
                <w:rFonts w:ascii="Times New Roman" w:hAnsi="Times New Roman"/>
                <w:sz w:val="24"/>
                <w:szCs w:val="24"/>
                <w:lang w:eastAsia="ru-RU"/>
              </w:rPr>
            </w:pPr>
          </w:p>
          <w:p w:rsidR="00AC79EC" w:rsidRPr="005C44F0" w:rsidRDefault="00AC79EC" w:rsidP="005C44F0">
            <w:pPr>
              <w:spacing w:after="0" w:line="240" w:lineRule="auto"/>
              <w:rPr>
                <w:rFonts w:ascii="Times New Roman" w:hAnsi="Times New Roman"/>
                <w:sz w:val="24"/>
                <w:szCs w:val="24"/>
                <w:lang w:eastAsia="ru-RU"/>
              </w:rPr>
            </w:pPr>
          </w:p>
        </w:tc>
        <w:tc>
          <w:tcPr>
            <w:tcW w:w="5424" w:type="dxa"/>
          </w:tcPr>
          <w:p w:rsidR="00AC79EC" w:rsidRPr="005C44F0" w:rsidRDefault="00AC79EC" w:rsidP="005C44F0">
            <w:pPr>
              <w:autoSpaceDE w:val="0"/>
              <w:autoSpaceDN w:val="0"/>
              <w:adjustRightInd w:val="0"/>
              <w:spacing w:after="0" w:line="240" w:lineRule="auto"/>
              <w:rPr>
                <w:rFonts w:ascii="Times New Roman" w:hAnsi="Times New Roman"/>
                <w:bCs/>
                <w:lang w:eastAsia="ru-RU"/>
              </w:rPr>
            </w:pPr>
            <w:r w:rsidRPr="005C44F0">
              <w:rPr>
                <w:rFonts w:ascii="Times New Roman" w:hAnsi="Times New Roman"/>
                <w:b/>
                <w:bCs/>
                <w:color w:val="FF0000"/>
                <w:lang w:eastAsia="ru-RU"/>
              </w:rPr>
              <w:t xml:space="preserve">   </w:t>
            </w:r>
            <w:r w:rsidRPr="005C44F0">
              <w:rPr>
                <w:rFonts w:ascii="Times New Roman" w:hAnsi="Times New Roman"/>
                <w:lang w:eastAsia="ru-RU"/>
              </w:rPr>
              <w:t>Совершенствование техники верхней, нижней передачи</w:t>
            </w:r>
            <w:r w:rsidRPr="005C44F0">
              <w:rPr>
                <w:rFonts w:ascii="Times New Roman" w:hAnsi="Times New Roman"/>
                <w:b/>
                <w:bCs/>
                <w:lang w:eastAsia="ru-RU"/>
              </w:rPr>
              <w:t xml:space="preserve"> </w:t>
            </w:r>
          </w:p>
          <w:p w:rsidR="00AC79EC" w:rsidRPr="005C44F0" w:rsidRDefault="00AC79EC" w:rsidP="005C44F0">
            <w:pPr>
              <w:autoSpaceDE w:val="0"/>
              <w:autoSpaceDN w:val="0"/>
              <w:adjustRightInd w:val="0"/>
              <w:spacing w:after="0" w:line="240" w:lineRule="auto"/>
              <w:rPr>
                <w:rFonts w:ascii="Times New Roman" w:hAnsi="Times New Roman"/>
                <w:bCs/>
                <w:lang w:eastAsia="ru-RU"/>
              </w:rPr>
            </w:pPr>
            <w:r w:rsidRPr="005C44F0">
              <w:rPr>
                <w:rFonts w:ascii="Times New Roman" w:hAnsi="Times New Roman"/>
                <w:bCs/>
                <w:lang w:eastAsia="ru-RU"/>
              </w:rPr>
              <w:t xml:space="preserve"> </w:t>
            </w:r>
            <w:r w:rsidRPr="005C44F0">
              <w:rPr>
                <w:rFonts w:ascii="Times New Roman" w:hAnsi="Times New Roman"/>
                <w:lang w:eastAsia="ru-RU"/>
              </w:rPr>
              <w:t>Прямой нападающий удар</w:t>
            </w:r>
            <w:r w:rsidRPr="005C44F0">
              <w:rPr>
                <w:rFonts w:ascii="Times New Roman" w:hAnsi="Times New Roman"/>
                <w:bCs/>
                <w:lang w:eastAsia="ru-RU"/>
              </w:rPr>
              <w:t xml:space="preserve"> </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Совершенствование верхней прямой подачи</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Совершенствовать приема мяча с подачи и в защите</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Двусторонняя учебная игра</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Одиночное блокирование</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Страховка при блокировании</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Командные тактические действия в нападении и защите</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Специальная физическая подготовка</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Физическая подготовка в процессе занятия</w:t>
            </w:r>
          </w:p>
          <w:p w:rsidR="00AC79EC" w:rsidRPr="005C44F0" w:rsidRDefault="00AC79EC" w:rsidP="005C44F0">
            <w:pPr>
              <w:spacing w:after="0" w:line="240" w:lineRule="auto"/>
              <w:rPr>
                <w:rFonts w:ascii="Times New Roman" w:hAnsi="Times New Roman"/>
                <w:lang w:eastAsia="ru-RU"/>
              </w:rPr>
            </w:pPr>
            <w:r w:rsidRPr="005C44F0">
              <w:rPr>
                <w:rFonts w:ascii="Times New Roman" w:hAnsi="Times New Roman"/>
                <w:lang w:eastAsia="ru-RU"/>
              </w:rPr>
              <w:t>Правила игры в процессе занятия.</w:t>
            </w:r>
          </w:p>
          <w:p w:rsidR="00AC79EC" w:rsidRPr="005C44F0" w:rsidRDefault="00AC79EC" w:rsidP="005C44F0">
            <w:pPr>
              <w:spacing w:after="0" w:line="240" w:lineRule="auto"/>
              <w:rPr>
                <w:rFonts w:ascii="Times New Roman" w:hAnsi="Times New Roman"/>
                <w:lang w:eastAsia="ru-RU"/>
              </w:rPr>
            </w:pPr>
          </w:p>
          <w:p w:rsidR="00AC79EC" w:rsidRPr="005C44F0" w:rsidRDefault="00AC79EC" w:rsidP="005C44F0">
            <w:pPr>
              <w:spacing w:after="0" w:line="240" w:lineRule="auto"/>
              <w:rPr>
                <w:rFonts w:ascii="Times New Roman" w:hAnsi="Times New Roman"/>
                <w:color w:val="FF0000"/>
                <w:lang w:eastAsia="ru-RU"/>
              </w:rPr>
            </w:pPr>
          </w:p>
        </w:tc>
        <w:tc>
          <w:tcPr>
            <w:tcW w:w="3685" w:type="dxa"/>
          </w:tcPr>
          <w:p w:rsidR="00AC79EC" w:rsidRPr="005C44F0" w:rsidRDefault="00AC79EC" w:rsidP="005C44F0">
            <w:pPr>
              <w:autoSpaceDE w:val="0"/>
              <w:autoSpaceDN w:val="0"/>
              <w:adjustRightInd w:val="0"/>
              <w:spacing w:after="0" w:line="240" w:lineRule="auto"/>
              <w:rPr>
                <w:rFonts w:ascii="Times New Roman" w:hAnsi="Times New Roman"/>
                <w:bCs/>
                <w:color w:val="191919"/>
                <w:lang w:eastAsia="ru-RU"/>
              </w:rPr>
            </w:pPr>
            <w:r w:rsidRPr="005C44F0">
              <w:rPr>
                <w:rFonts w:ascii="Times New Roman" w:hAnsi="Times New Roman"/>
                <w:bCs/>
                <w:color w:val="191919"/>
                <w:lang w:eastAsia="ru-RU"/>
              </w:rPr>
              <w:t>1)</w:t>
            </w:r>
            <w:r w:rsidRPr="005C44F0">
              <w:rPr>
                <w:rFonts w:ascii="Times New Roman" w:hAnsi="Times New Roman"/>
                <w:color w:val="000000"/>
                <w:shd w:val="clear" w:color="auto" w:fill="FFFFFF"/>
                <w:lang w:eastAsia="ru-RU"/>
              </w:rPr>
              <w:t xml:space="preserve"> Знать об истории возникновения и развития волейбола. Правила безопасности на занятиях волейболом.</w:t>
            </w:r>
          </w:p>
          <w:p w:rsidR="00AC79EC" w:rsidRPr="005C44F0" w:rsidRDefault="00AC79EC" w:rsidP="00F00BBB">
            <w:pPr>
              <w:pStyle w:val="a3"/>
              <w:rPr>
                <w:color w:val="000000"/>
                <w:sz w:val="22"/>
                <w:szCs w:val="22"/>
              </w:rPr>
            </w:pPr>
            <w:r w:rsidRPr="005C44F0">
              <w:rPr>
                <w:sz w:val="22"/>
                <w:szCs w:val="22"/>
              </w:rPr>
              <w:t>2)</w:t>
            </w:r>
            <w:r w:rsidRPr="005C44F0">
              <w:rPr>
                <w:color w:val="000000"/>
                <w:sz w:val="22"/>
                <w:szCs w:val="22"/>
                <w:shd w:val="clear" w:color="auto" w:fill="FFFFFF"/>
              </w:rPr>
              <w:t xml:space="preserve"> Формировать и проявлять положительных качеств личности, дисциплинированность, трудолюбие и упорство в достижении поставленной цели.                         </w:t>
            </w:r>
            <w:r w:rsidRPr="005C44F0">
              <w:rPr>
                <w:sz w:val="22"/>
                <w:szCs w:val="22"/>
              </w:rPr>
              <w:t xml:space="preserve">3)  </w:t>
            </w:r>
            <w:r w:rsidRPr="005C44F0">
              <w:rPr>
                <w:color w:val="000000"/>
                <w:sz w:val="22"/>
                <w:szCs w:val="22"/>
                <w:shd w:val="clear" w:color="auto" w:fill="FFFFFF"/>
              </w:rPr>
              <w:t xml:space="preserve">Уметь выполнять стойки игрока; ходьба, бег и выполнение заданий (сесть на пол, встать, подпрыгнуть и др.)                                                           </w:t>
            </w:r>
            <w:r w:rsidRPr="005C44F0">
              <w:rPr>
                <w:sz w:val="22"/>
                <w:szCs w:val="22"/>
              </w:rPr>
              <w:t xml:space="preserve">4) </w:t>
            </w:r>
            <w:r w:rsidRPr="005C44F0">
              <w:rPr>
                <w:color w:val="000000"/>
                <w:sz w:val="22"/>
                <w:szCs w:val="22"/>
              </w:rPr>
              <w:t>Осознавать важность освоения универсальных умений связанных с выполнением упражнений. Осмысление, объяснение своего двигательного опыта.</w:t>
            </w:r>
          </w:p>
          <w:p w:rsidR="00AC79EC" w:rsidRPr="005C44F0" w:rsidRDefault="00AC79EC" w:rsidP="00F00BBB">
            <w:pPr>
              <w:pStyle w:val="a3"/>
              <w:rPr>
                <w:color w:val="000000"/>
                <w:sz w:val="22"/>
                <w:szCs w:val="22"/>
              </w:rPr>
            </w:pPr>
            <w:r w:rsidRPr="005C44F0">
              <w:rPr>
                <w:sz w:val="22"/>
                <w:szCs w:val="22"/>
              </w:rPr>
              <w:t xml:space="preserve">5) </w:t>
            </w:r>
            <w:r w:rsidRPr="005C44F0">
              <w:rPr>
                <w:color w:val="000000"/>
                <w:sz w:val="22"/>
                <w:szCs w:val="22"/>
              </w:rPr>
              <w:t>Знать правила игры волейбол. Правила безопасности на занятиях волейболом.</w:t>
            </w:r>
          </w:p>
          <w:p w:rsidR="00AC79EC" w:rsidRPr="005C44F0" w:rsidRDefault="00AC79EC" w:rsidP="00F00BBB">
            <w:pPr>
              <w:pStyle w:val="a3"/>
              <w:rPr>
                <w:color w:val="000000"/>
                <w:sz w:val="22"/>
                <w:szCs w:val="22"/>
              </w:rPr>
            </w:pPr>
            <w:r w:rsidRPr="005C44F0">
              <w:rPr>
                <w:color w:val="000000"/>
                <w:sz w:val="22"/>
                <w:szCs w:val="22"/>
              </w:rPr>
              <w:t>выполнять разученные технические приемы игры в волейбол в стандартных и игровых условиях; проявлять интерес и желание демонстрировать свои физические возможности и способности, технику выполнения освоенных двигательных действий.</w:t>
            </w:r>
          </w:p>
          <w:p w:rsidR="00AC79EC" w:rsidRPr="005C44F0" w:rsidRDefault="00AC79EC" w:rsidP="005C44F0">
            <w:pPr>
              <w:spacing w:before="100" w:beforeAutospacing="1" w:after="100" w:afterAutospacing="1" w:line="240" w:lineRule="auto"/>
              <w:rPr>
                <w:rFonts w:ascii="Times New Roman" w:hAnsi="Times New Roman"/>
                <w:lang w:eastAsia="ru-RU"/>
              </w:rPr>
            </w:pPr>
            <w:r w:rsidRPr="005C44F0">
              <w:rPr>
                <w:rFonts w:ascii="Times New Roman" w:hAnsi="Times New Roman"/>
                <w:lang w:eastAsia="ru-RU"/>
              </w:rPr>
              <w:t xml:space="preserve">6) </w:t>
            </w:r>
            <w:r w:rsidRPr="005C44F0">
              <w:rPr>
                <w:rFonts w:ascii="Times New Roman" w:hAnsi="Times New Roman"/>
                <w:color w:val="000000"/>
                <w:shd w:val="clear" w:color="auto" w:fill="FFFFFF"/>
                <w:lang w:eastAsia="ru-RU"/>
              </w:rPr>
              <w:t xml:space="preserve">Осуществлять взаимный контроль и оказывать в сотрудничестве необходимую взаимопомощь.         </w:t>
            </w:r>
            <w:r w:rsidRPr="005C44F0">
              <w:rPr>
                <w:rFonts w:ascii="Times New Roman" w:hAnsi="Times New Roman"/>
                <w:lang w:eastAsia="ru-RU"/>
              </w:rPr>
              <w:t xml:space="preserve">7) </w:t>
            </w:r>
            <w:r w:rsidRPr="005C44F0">
              <w:rPr>
                <w:rFonts w:ascii="Times New Roman" w:hAnsi="Times New Roman"/>
                <w:color w:val="000000"/>
                <w:shd w:val="clear" w:color="auto" w:fill="FFFFFF"/>
                <w:lang w:eastAsia="ru-RU"/>
              </w:rPr>
              <w:t xml:space="preserve">Выполнять разученные технические приемы </w:t>
            </w:r>
            <w:r w:rsidRPr="005C44F0">
              <w:rPr>
                <w:rFonts w:ascii="Times New Roman" w:hAnsi="Times New Roman"/>
                <w:color w:val="000000"/>
                <w:shd w:val="clear" w:color="auto" w:fill="FFFFFF"/>
                <w:lang w:eastAsia="ru-RU"/>
              </w:rPr>
              <w:lastRenderedPageBreak/>
              <w:t>игры в волейбол в стандартных и игровых условиях; проявлять находчивость в решении игровых задач, возникающих в процессе игры.</w:t>
            </w:r>
          </w:p>
          <w:p w:rsidR="00AC79EC" w:rsidRPr="005C44F0" w:rsidRDefault="00AC79EC" w:rsidP="005C44F0">
            <w:pPr>
              <w:spacing w:before="100" w:beforeAutospacing="1" w:after="100" w:afterAutospacing="1" w:line="240" w:lineRule="auto"/>
              <w:rPr>
                <w:rFonts w:ascii="Times New Roman" w:hAnsi="Times New Roman"/>
                <w:lang w:eastAsia="ru-RU"/>
              </w:rPr>
            </w:pPr>
            <w:r w:rsidRPr="005C44F0">
              <w:rPr>
                <w:rFonts w:ascii="Times New Roman" w:hAnsi="Times New Roman"/>
                <w:lang w:eastAsia="ru-RU"/>
              </w:rPr>
              <w:t xml:space="preserve">8)  </w:t>
            </w:r>
            <w:r w:rsidRPr="005C44F0">
              <w:rPr>
                <w:rFonts w:ascii="Times New Roman" w:hAnsi="Times New Roman"/>
                <w:color w:val="000000"/>
                <w:shd w:val="clear" w:color="auto" w:fill="FFFFFF"/>
                <w:lang w:eastAsia="ru-RU"/>
              </w:rPr>
              <w:t>Взаимодействовать со сверстниками в процессе совместных игровых действий.</w:t>
            </w:r>
          </w:p>
          <w:p w:rsidR="00AC79EC" w:rsidRPr="005C44F0" w:rsidRDefault="00AC79EC" w:rsidP="00F00BBB">
            <w:pPr>
              <w:pStyle w:val="a3"/>
              <w:rPr>
                <w:color w:val="000000"/>
                <w:sz w:val="22"/>
                <w:szCs w:val="22"/>
              </w:rPr>
            </w:pPr>
            <w:r w:rsidRPr="005C44F0">
              <w:rPr>
                <w:sz w:val="22"/>
                <w:szCs w:val="22"/>
              </w:rPr>
              <w:t xml:space="preserve">9) </w:t>
            </w:r>
            <w:r w:rsidRPr="005C44F0">
              <w:rPr>
                <w:color w:val="000000"/>
                <w:sz w:val="22"/>
                <w:szCs w:val="22"/>
              </w:rPr>
              <w:t>Уметь выполнять передачи мяча сверху двумя руками на месте и после перемещения вперед; передачи мяча над собой, то же через сетку.</w:t>
            </w:r>
          </w:p>
          <w:p w:rsidR="00AC79EC" w:rsidRPr="005C44F0" w:rsidRDefault="00AC79EC" w:rsidP="005C44F0">
            <w:pPr>
              <w:spacing w:before="100" w:beforeAutospacing="1" w:after="100" w:afterAutospacing="1" w:line="240" w:lineRule="auto"/>
              <w:rPr>
                <w:rFonts w:ascii="Times New Roman" w:hAnsi="Times New Roman"/>
                <w:lang w:eastAsia="ru-RU"/>
              </w:rPr>
            </w:pPr>
            <w:r w:rsidRPr="005C44F0">
              <w:rPr>
                <w:rFonts w:ascii="Times New Roman" w:hAnsi="Times New Roman"/>
                <w:lang w:eastAsia="ru-RU"/>
              </w:rPr>
              <w:t xml:space="preserve">10) </w:t>
            </w:r>
            <w:r w:rsidRPr="005C44F0">
              <w:rPr>
                <w:rFonts w:ascii="Times New Roman" w:hAnsi="Times New Roman"/>
                <w:color w:val="000000"/>
                <w:lang w:eastAsia="ru-RU"/>
              </w:rPr>
              <w:t>Выполнять разученные технические приемы игры в волейбол в стандартных и игровых условиях; проявлять находчивость в решении игровых задач, возникающих в процессе игры</w:t>
            </w:r>
          </w:p>
          <w:p w:rsidR="00AC79EC" w:rsidRPr="005C44F0" w:rsidRDefault="00AC79EC" w:rsidP="00F00BBB">
            <w:pPr>
              <w:pStyle w:val="a3"/>
              <w:rPr>
                <w:rFonts w:ascii="Helvetica" w:hAnsi="Helvetica" w:cs="Helvetica"/>
                <w:color w:val="000000"/>
                <w:sz w:val="22"/>
                <w:szCs w:val="22"/>
              </w:rPr>
            </w:pPr>
            <w:r w:rsidRPr="005C44F0">
              <w:rPr>
                <w:sz w:val="22"/>
                <w:szCs w:val="22"/>
              </w:rPr>
              <w:t>11)</w:t>
            </w:r>
            <w:r w:rsidRPr="005C44F0">
              <w:rPr>
                <w:color w:val="000000"/>
                <w:sz w:val="22"/>
                <w:szCs w:val="22"/>
                <w:shd w:val="clear" w:color="auto" w:fill="FFFFFF"/>
              </w:rPr>
              <w:t xml:space="preserve">  Формировать способы позитивного взаимодействия со сверстниками в парах и группах при разучивании упражнений.             </w:t>
            </w:r>
          </w:p>
          <w:p w:rsidR="00AC79EC" w:rsidRPr="005C44F0" w:rsidRDefault="00AC79EC" w:rsidP="005C44F0">
            <w:pPr>
              <w:spacing w:after="0" w:line="240" w:lineRule="auto"/>
              <w:ind w:firstLine="176"/>
              <w:rPr>
                <w:rFonts w:ascii="Times New Roman" w:hAnsi="Times New Roman"/>
                <w:bCs/>
                <w:color w:val="191919"/>
                <w:lang w:eastAsia="ru-RU"/>
              </w:rPr>
            </w:pPr>
            <w:r w:rsidRPr="005C44F0">
              <w:rPr>
                <w:rFonts w:ascii="Times New Roman" w:hAnsi="Times New Roman"/>
                <w:color w:val="000000"/>
                <w:shd w:val="clear" w:color="auto" w:fill="FFFFFF"/>
                <w:lang w:eastAsia="ru-RU"/>
              </w:rPr>
              <w:t>12)Осуществлять взаимный контроль и оказывать в сотрудничестве необходимую взаимопомощь.</w:t>
            </w:r>
          </w:p>
        </w:tc>
      </w:tr>
    </w:tbl>
    <w:p w:rsidR="00AC79EC" w:rsidRDefault="00AC79EC" w:rsidP="008F1EAD">
      <w:pPr>
        <w:shd w:val="clear" w:color="auto" w:fill="FFFFFF"/>
        <w:spacing w:after="135" w:line="240" w:lineRule="auto"/>
        <w:rPr>
          <w:rFonts w:ascii="Times New Roman" w:hAnsi="Times New Roman"/>
          <w:color w:val="333333"/>
          <w:sz w:val="24"/>
          <w:szCs w:val="24"/>
          <w:lang w:eastAsia="ru-RU"/>
        </w:rPr>
        <w:sectPr w:rsidR="00AC79EC" w:rsidSect="00F00BBB">
          <w:footerReference w:type="default" r:id="rId7"/>
          <w:footerReference w:type="first" r:id="rId8"/>
          <w:pgSz w:w="11906" w:h="16838"/>
          <w:pgMar w:top="1134" w:right="851" w:bottom="709" w:left="1701" w:header="709" w:footer="709" w:gutter="0"/>
          <w:cols w:space="708"/>
          <w:titlePg/>
          <w:docGrid w:linePitch="360"/>
        </w:sectPr>
      </w:pPr>
    </w:p>
    <w:p w:rsidR="00AC79EC" w:rsidRPr="003C0E8E" w:rsidRDefault="00AC79EC" w:rsidP="005942C2">
      <w:pPr>
        <w:pStyle w:val="ad"/>
        <w:numPr>
          <w:ilvl w:val="0"/>
          <w:numId w:val="18"/>
        </w:numPr>
        <w:jc w:val="center"/>
        <w:rPr>
          <w:b/>
          <w:szCs w:val="24"/>
        </w:rPr>
      </w:pPr>
      <w:r w:rsidRPr="003C0E8E">
        <w:rPr>
          <w:b/>
          <w:szCs w:val="24"/>
        </w:rPr>
        <w:lastRenderedPageBreak/>
        <w:t>Учебный план</w:t>
      </w:r>
    </w:p>
    <w:p w:rsidR="00AC79EC" w:rsidRPr="003C0E8E" w:rsidRDefault="00AC79EC" w:rsidP="005942C2">
      <w:pPr>
        <w:pStyle w:val="ad"/>
        <w:ind w:firstLine="0"/>
        <w:jc w:val="center"/>
        <w:rPr>
          <w:b/>
          <w:szCs w:val="24"/>
        </w:rPr>
      </w:pPr>
    </w:p>
    <w:tbl>
      <w:tblPr>
        <w:tblW w:w="9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AC79EC" w:rsidRPr="005C44F0" w:rsidTr="00B76C22">
        <w:tc>
          <w:tcPr>
            <w:tcW w:w="829" w:type="dxa"/>
            <w:vMerge w:val="restart"/>
          </w:tcPr>
          <w:p w:rsidR="00AC79EC" w:rsidRPr="00B76C22" w:rsidRDefault="00AC79EC" w:rsidP="00F00BBB">
            <w:pPr>
              <w:pStyle w:val="ad"/>
              <w:ind w:firstLine="0"/>
              <w:jc w:val="center"/>
              <w:rPr>
                <w:b/>
                <w:szCs w:val="24"/>
              </w:rPr>
            </w:pPr>
            <w:r w:rsidRPr="00B76C22">
              <w:rPr>
                <w:b/>
                <w:szCs w:val="24"/>
              </w:rPr>
              <w:t>№ п/п</w:t>
            </w:r>
          </w:p>
        </w:tc>
        <w:tc>
          <w:tcPr>
            <w:tcW w:w="4180" w:type="dxa"/>
            <w:vMerge w:val="restart"/>
          </w:tcPr>
          <w:p w:rsidR="00AC79EC" w:rsidRPr="00B76C22" w:rsidRDefault="00AC79EC" w:rsidP="00F00BBB">
            <w:pPr>
              <w:pStyle w:val="ad"/>
              <w:ind w:firstLine="0"/>
              <w:jc w:val="center"/>
              <w:rPr>
                <w:b/>
                <w:szCs w:val="24"/>
              </w:rPr>
            </w:pPr>
            <w:r w:rsidRPr="00B76C22">
              <w:rPr>
                <w:b/>
                <w:szCs w:val="24"/>
              </w:rPr>
              <w:t>Название раздела, темы</w:t>
            </w:r>
          </w:p>
        </w:tc>
        <w:tc>
          <w:tcPr>
            <w:tcW w:w="2873" w:type="dxa"/>
            <w:gridSpan w:val="3"/>
          </w:tcPr>
          <w:p w:rsidR="00AC79EC" w:rsidRPr="00B76C22" w:rsidRDefault="00AC79EC" w:rsidP="00F00BBB">
            <w:pPr>
              <w:pStyle w:val="ad"/>
              <w:ind w:firstLine="0"/>
              <w:jc w:val="center"/>
              <w:rPr>
                <w:b/>
                <w:szCs w:val="24"/>
              </w:rPr>
            </w:pPr>
            <w:r w:rsidRPr="00B76C22">
              <w:rPr>
                <w:b/>
                <w:szCs w:val="24"/>
              </w:rPr>
              <w:t>Количество часов</w:t>
            </w:r>
          </w:p>
        </w:tc>
        <w:tc>
          <w:tcPr>
            <w:tcW w:w="1546" w:type="dxa"/>
            <w:vMerge w:val="restart"/>
          </w:tcPr>
          <w:p w:rsidR="00AC79EC" w:rsidRPr="00B76C22" w:rsidRDefault="00AC79EC" w:rsidP="00F00BBB">
            <w:pPr>
              <w:pStyle w:val="ad"/>
              <w:ind w:firstLine="0"/>
              <w:jc w:val="center"/>
              <w:rPr>
                <w:b/>
                <w:szCs w:val="24"/>
              </w:rPr>
            </w:pPr>
            <w:r w:rsidRPr="00B76C22">
              <w:rPr>
                <w:b/>
                <w:szCs w:val="24"/>
              </w:rPr>
              <w:t>Формы             контроля</w:t>
            </w:r>
          </w:p>
        </w:tc>
      </w:tr>
      <w:tr w:rsidR="00AC79EC" w:rsidRPr="005C44F0" w:rsidTr="00B76C22">
        <w:tc>
          <w:tcPr>
            <w:tcW w:w="829" w:type="dxa"/>
            <w:vMerge/>
          </w:tcPr>
          <w:p w:rsidR="00AC79EC" w:rsidRPr="00ED010B" w:rsidRDefault="00AC79EC" w:rsidP="00F00BBB">
            <w:pPr>
              <w:pStyle w:val="ad"/>
              <w:ind w:firstLine="0"/>
              <w:rPr>
                <w:b/>
                <w:szCs w:val="24"/>
              </w:rPr>
            </w:pPr>
          </w:p>
        </w:tc>
        <w:tc>
          <w:tcPr>
            <w:tcW w:w="4180" w:type="dxa"/>
            <w:vMerge/>
          </w:tcPr>
          <w:p w:rsidR="00AC79EC" w:rsidRPr="00ED010B" w:rsidRDefault="00AC79EC" w:rsidP="00F00BBB">
            <w:pPr>
              <w:pStyle w:val="ad"/>
              <w:ind w:firstLine="0"/>
              <w:rPr>
                <w:b/>
                <w:szCs w:val="24"/>
              </w:rPr>
            </w:pPr>
          </w:p>
        </w:tc>
        <w:tc>
          <w:tcPr>
            <w:tcW w:w="770" w:type="dxa"/>
          </w:tcPr>
          <w:p w:rsidR="00AC79EC" w:rsidRPr="00ED010B" w:rsidRDefault="00AC79EC" w:rsidP="00F00BBB">
            <w:pPr>
              <w:pStyle w:val="ad"/>
              <w:ind w:firstLine="0"/>
              <w:jc w:val="center"/>
              <w:rPr>
                <w:szCs w:val="24"/>
              </w:rPr>
            </w:pPr>
            <w:r w:rsidRPr="00ED010B">
              <w:rPr>
                <w:szCs w:val="24"/>
              </w:rPr>
              <w:t>всего</w:t>
            </w:r>
          </w:p>
        </w:tc>
        <w:tc>
          <w:tcPr>
            <w:tcW w:w="958" w:type="dxa"/>
          </w:tcPr>
          <w:p w:rsidR="00AC79EC" w:rsidRPr="00ED010B" w:rsidRDefault="00AC79EC" w:rsidP="00F00BBB">
            <w:pPr>
              <w:pStyle w:val="ad"/>
              <w:ind w:firstLine="0"/>
              <w:jc w:val="center"/>
              <w:rPr>
                <w:szCs w:val="24"/>
              </w:rPr>
            </w:pPr>
            <w:r w:rsidRPr="00ED010B">
              <w:rPr>
                <w:szCs w:val="24"/>
              </w:rPr>
              <w:t>теория</w:t>
            </w:r>
          </w:p>
        </w:tc>
        <w:tc>
          <w:tcPr>
            <w:tcW w:w="1145" w:type="dxa"/>
          </w:tcPr>
          <w:p w:rsidR="00AC79EC" w:rsidRPr="00ED010B" w:rsidRDefault="00AC79EC" w:rsidP="00F00BBB">
            <w:pPr>
              <w:pStyle w:val="ad"/>
              <w:ind w:firstLine="0"/>
              <w:jc w:val="center"/>
              <w:rPr>
                <w:szCs w:val="24"/>
              </w:rPr>
            </w:pPr>
            <w:r w:rsidRPr="00ED010B">
              <w:rPr>
                <w:szCs w:val="24"/>
              </w:rPr>
              <w:t>практика</w:t>
            </w:r>
          </w:p>
        </w:tc>
        <w:tc>
          <w:tcPr>
            <w:tcW w:w="1546" w:type="dxa"/>
            <w:vMerge/>
          </w:tcPr>
          <w:p w:rsidR="00AC79EC" w:rsidRPr="00ED010B" w:rsidRDefault="00AC79EC" w:rsidP="00F00BBB">
            <w:pPr>
              <w:pStyle w:val="ad"/>
              <w:ind w:firstLine="0"/>
              <w:rPr>
                <w:b/>
                <w:szCs w:val="24"/>
              </w:rPr>
            </w:pPr>
          </w:p>
        </w:tc>
      </w:tr>
      <w:tr w:rsidR="00AC79EC" w:rsidRPr="005C44F0" w:rsidTr="00B76C22">
        <w:tc>
          <w:tcPr>
            <w:tcW w:w="829" w:type="dxa"/>
          </w:tcPr>
          <w:p w:rsidR="00AC79EC" w:rsidRPr="00ED010B" w:rsidRDefault="00AC79EC" w:rsidP="00F00BBB">
            <w:pPr>
              <w:pStyle w:val="ad"/>
              <w:ind w:firstLine="0"/>
              <w:rPr>
                <w:b/>
                <w:szCs w:val="24"/>
              </w:rPr>
            </w:pPr>
            <w:r>
              <w:rPr>
                <w:b/>
                <w:szCs w:val="24"/>
              </w:rPr>
              <w:t>1</w:t>
            </w:r>
          </w:p>
        </w:tc>
        <w:tc>
          <w:tcPr>
            <w:tcW w:w="4180" w:type="dxa"/>
          </w:tcPr>
          <w:p w:rsidR="00AC79EC" w:rsidRPr="00B76C22" w:rsidRDefault="00AC79EC" w:rsidP="00F00BBB">
            <w:pPr>
              <w:pStyle w:val="ad"/>
              <w:ind w:firstLine="0"/>
              <w:rPr>
                <w:b/>
                <w:szCs w:val="24"/>
              </w:rPr>
            </w:pPr>
            <w:r w:rsidRPr="00B76C22">
              <w:rPr>
                <w:color w:val="000000"/>
                <w:sz w:val="22"/>
                <w:szCs w:val="22"/>
                <w:shd w:val="clear" w:color="auto" w:fill="FFFFFF"/>
              </w:rPr>
              <w:t>Теоретические сведения</w:t>
            </w:r>
          </w:p>
        </w:tc>
        <w:tc>
          <w:tcPr>
            <w:tcW w:w="770" w:type="dxa"/>
          </w:tcPr>
          <w:p w:rsidR="00AC79EC" w:rsidRPr="00B76C22" w:rsidRDefault="00AC79EC" w:rsidP="00F00BBB">
            <w:pPr>
              <w:pStyle w:val="ad"/>
              <w:ind w:firstLine="0"/>
              <w:rPr>
                <w:szCs w:val="24"/>
              </w:rPr>
            </w:pPr>
            <w:r w:rsidRPr="00B76C22">
              <w:rPr>
                <w:szCs w:val="24"/>
              </w:rPr>
              <w:t>11</w:t>
            </w:r>
          </w:p>
        </w:tc>
        <w:tc>
          <w:tcPr>
            <w:tcW w:w="958" w:type="dxa"/>
          </w:tcPr>
          <w:p w:rsidR="00AC79EC" w:rsidRPr="00B76C22" w:rsidRDefault="00AC79EC" w:rsidP="00F00BBB">
            <w:pPr>
              <w:pStyle w:val="ad"/>
              <w:ind w:firstLine="0"/>
              <w:rPr>
                <w:szCs w:val="24"/>
              </w:rPr>
            </w:pPr>
            <w:r w:rsidRPr="00B76C22">
              <w:rPr>
                <w:szCs w:val="24"/>
              </w:rPr>
              <w:t>8</w:t>
            </w:r>
          </w:p>
        </w:tc>
        <w:tc>
          <w:tcPr>
            <w:tcW w:w="1145" w:type="dxa"/>
          </w:tcPr>
          <w:p w:rsidR="00AC79EC" w:rsidRPr="00B76C22" w:rsidRDefault="00AC79EC" w:rsidP="00F00BBB">
            <w:pPr>
              <w:pStyle w:val="ad"/>
              <w:ind w:firstLine="0"/>
              <w:rPr>
                <w:szCs w:val="24"/>
              </w:rPr>
            </w:pPr>
            <w:r w:rsidRPr="00B76C22">
              <w:rPr>
                <w:szCs w:val="24"/>
              </w:rPr>
              <w:t>3</w:t>
            </w:r>
          </w:p>
        </w:tc>
        <w:tc>
          <w:tcPr>
            <w:tcW w:w="1546" w:type="dxa"/>
          </w:tcPr>
          <w:p w:rsidR="00AC79EC" w:rsidRPr="00B76C22" w:rsidRDefault="00AC79EC" w:rsidP="00F00BBB">
            <w:pPr>
              <w:pStyle w:val="ad"/>
              <w:ind w:firstLine="0"/>
              <w:rPr>
                <w:szCs w:val="24"/>
              </w:rPr>
            </w:pPr>
            <w:r w:rsidRPr="00B76C22">
              <w:rPr>
                <w:szCs w:val="24"/>
              </w:rPr>
              <w:t>зачёт</w:t>
            </w:r>
          </w:p>
        </w:tc>
      </w:tr>
      <w:tr w:rsidR="00AC79EC" w:rsidRPr="005C44F0" w:rsidTr="00B76C22">
        <w:tc>
          <w:tcPr>
            <w:tcW w:w="829" w:type="dxa"/>
          </w:tcPr>
          <w:p w:rsidR="00AC79EC" w:rsidRPr="00ED010B" w:rsidRDefault="00AC79EC" w:rsidP="00F00BBB">
            <w:pPr>
              <w:pStyle w:val="ad"/>
              <w:ind w:firstLine="0"/>
              <w:rPr>
                <w:b/>
                <w:szCs w:val="24"/>
              </w:rPr>
            </w:pPr>
            <w:r>
              <w:rPr>
                <w:b/>
                <w:szCs w:val="24"/>
              </w:rPr>
              <w:t>2</w:t>
            </w:r>
          </w:p>
        </w:tc>
        <w:tc>
          <w:tcPr>
            <w:tcW w:w="4180" w:type="dxa"/>
          </w:tcPr>
          <w:p w:rsidR="00AC79EC" w:rsidRPr="00B76C22" w:rsidRDefault="00AC79EC" w:rsidP="00F00BBB">
            <w:pPr>
              <w:pStyle w:val="ad"/>
              <w:ind w:firstLine="0"/>
              <w:rPr>
                <w:b/>
                <w:szCs w:val="24"/>
              </w:rPr>
            </w:pPr>
            <w:r w:rsidRPr="00B76C22">
              <w:rPr>
                <w:color w:val="000000"/>
                <w:sz w:val="22"/>
                <w:szCs w:val="22"/>
                <w:shd w:val="clear" w:color="auto" w:fill="FFFFFF"/>
              </w:rPr>
              <w:t>Обучение техники и тактики навыков учащихся</w:t>
            </w:r>
          </w:p>
        </w:tc>
        <w:tc>
          <w:tcPr>
            <w:tcW w:w="770" w:type="dxa"/>
          </w:tcPr>
          <w:p w:rsidR="00AC79EC" w:rsidRPr="00B76C22" w:rsidRDefault="00AC79EC" w:rsidP="00F00BBB">
            <w:pPr>
              <w:pStyle w:val="ad"/>
              <w:ind w:firstLine="0"/>
              <w:rPr>
                <w:szCs w:val="24"/>
              </w:rPr>
            </w:pPr>
            <w:r w:rsidRPr="00B76C22">
              <w:rPr>
                <w:szCs w:val="24"/>
              </w:rPr>
              <w:t>89</w:t>
            </w:r>
          </w:p>
        </w:tc>
        <w:tc>
          <w:tcPr>
            <w:tcW w:w="958" w:type="dxa"/>
          </w:tcPr>
          <w:p w:rsidR="00AC79EC" w:rsidRPr="00B76C22" w:rsidRDefault="00AC79EC" w:rsidP="00F00BBB">
            <w:pPr>
              <w:pStyle w:val="ad"/>
              <w:ind w:firstLine="0"/>
              <w:rPr>
                <w:szCs w:val="24"/>
              </w:rPr>
            </w:pPr>
            <w:r w:rsidRPr="00B76C22">
              <w:rPr>
                <w:szCs w:val="24"/>
              </w:rPr>
              <w:t>2</w:t>
            </w:r>
          </w:p>
        </w:tc>
        <w:tc>
          <w:tcPr>
            <w:tcW w:w="1145" w:type="dxa"/>
          </w:tcPr>
          <w:p w:rsidR="00AC79EC" w:rsidRPr="00B76C22" w:rsidRDefault="00AC79EC" w:rsidP="00F00BBB">
            <w:pPr>
              <w:pStyle w:val="ad"/>
              <w:ind w:firstLine="0"/>
              <w:rPr>
                <w:szCs w:val="24"/>
              </w:rPr>
            </w:pPr>
            <w:r w:rsidRPr="00B76C22">
              <w:rPr>
                <w:szCs w:val="24"/>
              </w:rPr>
              <w:t>87</w:t>
            </w:r>
          </w:p>
        </w:tc>
        <w:tc>
          <w:tcPr>
            <w:tcW w:w="1546" w:type="dxa"/>
          </w:tcPr>
          <w:p w:rsidR="00AC79EC" w:rsidRPr="00B76C22" w:rsidRDefault="00AC79EC" w:rsidP="00F00BBB">
            <w:pPr>
              <w:pStyle w:val="ad"/>
              <w:ind w:firstLine="0"/>
              <w:rPr>
                <w:szCs w:val="24"/>
              </w:rPr>
            </w:pPr>
            <w:r w:rsidRPr="00B76C22">
              <w:rPr>
                <w:szCs w:val="24"/>
              </w:rPr>
              <w:t>зачёт</w:t>
            </w:r>
          </w:p>
        </w:tc>
      </w:tr>
      <w:tr w:rsidR="00AC79EC" w:rsidRPr="005C44F0" w:rsidTr="00B76C22">
        <w:tc>
          <w:tcPr>
            <w:tcW w:w="829" w:type="dxa"/>
          </w:tcPr>
          <w:p w:rsidR="00AC79EC" w:rsidRPr="00ED010B" w:rsidRDefault="00AC79EC" w:rsidP="00F00BBB">
            <w:pPr>
              <w:pStyle w:val="ad"/>
              <w:ind w:firstLine="0"/>
              <w:rPr>
                <w:b/>
                <w:szCs w:val="24"/>
              </w:rPr>
            </w:pPr>
            <w:r>
              <w:rPr>
                <w:b/>
                <w:szCs w:val="24"/>
              </w:rPr>
              <w:t>3</w:t>
            </w:r>
          </w:p>
        </w:tc>
        <w:tc>
          <w:tcPr>
            <w:tcW w:w="4180" w:type="dxa"/>
          </w:tcPr>
          <w:p w:rsidR="00AC79EC" w:rsidRPr="00B76C22" w:rsidRDefault="00AC79EC" w:rsidP="00F00BBB">
            <w:pPr>
              <w:pStyle w:val="ad"/>
              <w:ind w:firstLine="0"/>
              <w:rPr>
                <w:b/>
                <w:szCs w:val="24"/>
              </w:rPr>
            </w:pPr>
            <w:r w:rsidRPr="00B76C22">
              <w:rPr>
                <w:color w:val="000000"/>
                <w:sz w:val="22"/>
                <w:szCs w:val="22"/>
                <w:shd w:val="clear" w:color="auto" w:fill="FFFFFF"/>
              </w:rPr>
              <w:t>Общефизическая подготовка</w:t>
            </w:r>
          </w:p>
        </w:tc>
        <w:tc>
          <w:tcPr>
            <w:tcW w:w="770" w:type="dxa"/>
          </w:tcPr>
          <w:p w:rsidR="00AC79EC" w:rsidRPr="00B76C22" w:rsidRDefault="00AC79EC" w:rsidP="00F00BBB">
            <w:pPr>
              <w:pStyle w:val="ad"/>
              <w:ind w:firstLine="0"/>
              <w:rPr>
                <w:szCs w:val="24"/>
              </w:rPr>
            </w:pPr>
            <w:r w:rsidRPr="00B76C22">
              <w:rPr>
                <w:szCs w:val="24"/>
              </w:rPr>
              <w:t>11</w:t>
            </w:r>
          </w:p>
        </w:tc>
        <w:tc>
          <w:tcPr>
            <w:tcW w:w="958" w:type="dxa"/>
          </w:tcPr>
          <w:p w:rsidR="00AC79EC" w:rsidRPr="00B76C22" w:rsidRDefault="00AC79EC" w:rsidP="00F00BBB">
            <w:pPr>
              <w:pStyle w:val="ad"/>
              <w:ind w:firstLine="0"/>
              <w:rPr>
                <w:szCs w:val="24"/>
              </w:rPr>
            </w:pPr>
            <w:r w:rsidRPr="00B76C22">
              <w:rPr>
                <w:szCs w:val="24"/>
              </w:rPr>
              <w:t>1</w:t>
            </w:r>
          </w:p>
        </w:tc>
        <w:tc>
          <w:tcPr>
            <w:tcW w:w="1145" w:type="dxa"/>
          </w:tcPr>
          <w:p w:rsidR="00AC79EC" w:rsidRPr="00B76C22" w:rsidRDefault="00AC79EC" w:rsidP="00F00BBB">
            <w:pPr>
              <w:pStyle w:val="ad"/>
              <w:ind w:firstLine="0"/>
              <w:rPr>
                <w:szCs w:val="24"/>
              </w:rPr>
            </w:pPr>
            <w:r w:rsidRPr="00B76C22">
              <w:rPr>
                <w:szCs w:val="24"/>
              </w:rPr>
              <w:t>10</w:t>
            </w:r>
          </w:p>
        </w:tc>
        <w:tc>
          <w:tcPr>
            <w:tcW w:w="1546" w:type="dxa"/>
          </w:tcPr>
          <w:p w:rsidR="00AC79EC" w:rsidRPr="00B76C22" w:rsidRDefault="00AC79EC" w:rsidP="00F00BBB">
            <w:pPr>
              <w:pStyle w:val="ad"/>
              <w:ind w:firstLine="0"/>
              <w:rPr>
                <w:szCs w:val="24"/>
              </w:rPr>
            </w:pPr>
            <w:r w:rsidRPr="00B76C22">
              <w:rPr>
                <w:szCs w:val="24"/>
              </w:rPr>
              <w:t>зачёт</w:t>
            </w:r>
          </w:p>
        </w:tc>
      </w:tr>
      <w:tr w:rsidR="00AC79EC" w:rsidRPr="005C44F0" w:rsidTr="00B76C22">
        <w:tc>
          <w:tcPr>
            <w:tcW w:w="829" w:type="dxa"/>
          </w:tcPr>
          <w:p w:rsidR="00AC79EC" w:rsidRPr="00ED010B" w:rsidRDefault="00AC79EC" w:rsidP="00F00BBB">
            <w:pPr>
              <w:pStyle w:val="ad"/>
              <w:ind w:firstLine="0"/>
              <w:rPr>
                <w:b/>
                <w:szCs w:val="24"/>
              </w:rPr>
            </w:pPr>
            <w:r>
              <w:rPr>
                <w:b/>
                <w:szCs w:val="24"/>
              </w:rPr>
              <w:t>4</w:t>
            </w:r>
          </w:p>
        </w:tc>
        <w:tc>
          <w:tcPr>
            <w:tcW w:w="4180" w:type="dxa"/>
          </w:tcPr>
          <w:p w:rsidR="00AC79EC" w:rsidRPr="00B76C22" w:rsidRDefault="00AC79EC" w:rsidP="00F00BBB">
            <w:pPr>
              <w:pStyle w:val="ad"/>
              <w:ind w:firstLine="0"/>
              <w:rPr>
                <w:b/>
                <w:szCs w:val="24"/>
              </w:rPr>
            </w:pPr>
            <w:r w:rsidRPr="00B76C22">
              <w:rPr>
                <w:color w:val="000000"/>
                <w:sz w:val="22"/>
                <w:szCs w:val="22"/>
                <w:shd w:val="clear" w:color="auto" w:fill="FFFFFF"/>
              </w:rPr>
              <w:t>Специально физическая  подготовка</w:t>
            </w:r>
          </w:p>
        </w:tc>
        <w:tc>
          <w:tcPr>
            <w:tcW w:w="770" w:type="dxa"/>
          </w:tcPr>
          <w:p w:rsidR="00AC79EC" w:rsidRPr="00B76C22" w:rsidRDefault="00AC79EC" w:rsidP="00F00BBB">
            <w:pPr>
              <w:pStyle w:val="ad"/>
              <w:ind w:firstLine="0"/>
              <w:rPr>
                <w:szCs w:val="24"/>
              </w:rPr>
            </w:pPr>
            <w:r w:rsidRPr="00B76C22">
              <w:rPr>
                <w:szCs w:val="24"/>
              </w:rPr>
              <w:t>12</w:t>
            </w:r>
          </w:p>
        </w:tc>
        <w:tc>
          <w:tcPr>
            <w:tcW w:w="958" w:type="dxa"/>
          </w:tcPr>
          <w:p w:rsidR="00AC79EC" w:rsidRPr="00B76C22" w:rsidRDefault="00AC79EC" w:rsidP="00F00BBB">
            <w:pPr>
              <w:pStyle w:val="ad"/>
              <w:ind w:firstLine="0"/>
              <w:rPr>
                <w:szCs w:val="24"/>
              </w:rPr>
            </w:pPr>
            <w:r w:rsidRPr="00B76C22">
              <w:rPr>
                <w:szCs w:val="24"/>
              </w:rPr>
              <w:t>1</w:t>
            </w:r>
          </w:p>
        </w:tc>
        <w:tc>
          <w:tcPr>
            <w:tcW w:w="1145" w:type="dxa"/>
          </w:tcPr>
          <w:p w:rsidR="00AC79EC" w:rsidRPr="00B76C22" w:rsidRDefault="00AC79EC" w:rsidP="00F00BBB">
            <w:pPr>
              <w:pStyle w:val="ad"/>
              <w:ind w:firstLine="0"/>
              <w:rPr>
                <w:szCs w:val="24"/>
              </w:rPr>
            </w:pPr>
            <w:r w:rsidRPr="00B76C22">
              <w:rPr>
                <w:szCs w:val="24"/>
              </w:rPr>
              <w:t>11</w:t>
            </w:r>
          </w:p>
        </w:tc>
        <w:tc>
          <w:tcPr>
            <w:tcW w:w="1546" w:type="dxa"/>
          </w:tcPr>
          <w:p w:rsidR="00AC79EC" w:rsidRPr="00B76C22" w:rsidRDefault="00AC79EC" w:rsidP="00F00BBB">
            <w:pPr>
              <w:pStyle w:val="ad"/>
              <w:ind w:firstLine="0"/>
              <w:rPr>
                <w:szCs w:val="24"/>
              </w:rPr>
            </w:pPr>
            <w:r w:rsidRPr="00B76C22">
              <w:rPr>
                <w:szCs w:val="24"/>
              </w:rPr>
              <w:t>зачёт</w:t>
            </w:r>
          </w:p>
        </w:tc>
      </w:tr>
      <w:tr w:rsidR="00AC79EC" w:rsidRPr="005C44F0" w:rsidTr="00B76C22">
        <w:tc>
          <w:tcPr>
            <w:tcW w:w="829" w:type="dxa"/>
          </w:tcPr>
          <w:p w:rsidR="00AC79EC" w:rsidRPr="00ED010B" w:rsidRDefault="00AC79EC" w:rsidP="00F00BBB">
            <w:pPr>
              <w:pStyle w:val="ad"/>
              <w:ind w:firstLine="0"/>
              <w:rPr>
                <w:b/>
                <w:szCs w:val="24"/>
              </w:rPr>
            </w:pPr>
            <w:r>
              <w:rPr>
                <w:b/>
                <w:szCs w:val="24"/>
              </w:rPr>
              <w:t>5</w:t>
            </w:r>
          </w:p>
        </w:tc>
        <w:tc>
          <w:tcPr>
            <w:tcW w:w="4180" w:type="dxa"/>
          </w:tcPr>
          <w:p w:rsidR="00AC79EC" w:rsidRPr="00B76C22" w:rsidRDefault="00AC79EC" w:rsidP="00DE2166">
            <w:pPr>
              <w:pStyle w:val="ad"/>
              <w:ind w:firstLine="0"/>
              <w:rPr>
                <w:b/>
                <w:szCs w:val="24"/>
              </w:rPr>
            </w:pPr>
            <w:r w:rsidRPr="00B76C22">
              <w:rPr>
                <w:color w:val="000000"/>
                <w:sz w:val="22"/>
                <w:szCs w:val="22"/>
                <w:shd w:val="clear" w:color="auto" w:fill="FFFFFF"/>
              </w:rPr>
              <w:t xml:space="preserve">Совершенствование тактики и техники игры в </w:t>
            </w:r>
            <w:r>
              <w:rPr>
                <w:color w:val="000000"/>
                <w:sz w:val="22"/>
                <w:szCs w:val="22"/>
                <w:shd w:val="clear" w:color="auto" w:fill="FFFFFF"/>
              </w:rPr>
              <w:t>волейбол</w:t>
            </w:r>
            <w:r w:rsidRPr="00B76C22">
              <w:rPr>
                <w:color w:val="000000"/>
                <w:sz w:val="22"/>
                <w:szCs w:val="22"/>
                <w:shd w:val="clear" w:color="auto" w:fill="FFFFFF"/>
              </w:rPr>
              <w:t xml:space="preserve"> при помощи двусторонней игры</w:t>
            </w:r>
          </w:p>
        </w:tc>
        <w:tc>
          <w:tcPr>
            <w:tcW w:w="770" w:type="dxa"/>
          </w:tcPr>
          <w:p w:rsidR="00AC79EC" w:rsidRPr="00B76C22" w:rsidRDefault="00AC79EC" w:rsidP="00F00BBB">
            <w:pPr>
              <w:pStyle w:val="ad"/>
              <w:ind w:firstLine="0"/>
              <w:rPr>
                <w:szCs w:val="24"/>
              </w:rPr>
            </w:pPr>
            <w:r w:rsidRPr="00B76C22">
              <w:rPr>
                <w:szCs w:val="24"/>
              </w:rPr>
              <w:t>21</w:t>
            </w:r>
          </w:p>
        </w:tc>
        <w:tc>
          <w:tcPr>
            <w:tcW w:w="958" w:type="dxa"/>
          </w:tcPr>
          <w:p w:rsidR="00AC79EC" w:rsidRPr="00B76C22" w:rsidRDefault="00AC79EC" w:rsidP="00F00BBB">
            <w:pPr>
              <w:pStyle w:val="ad"/>
              <w:ind w:firstLine="0"/>
              <w:rPr>
                <w:szCs w:val="24"/>
              </w:rPr>
            </w:pPr>
            <w:r w:rsidRPr="00B76C22">
              <w:rPr>
                <w:szCs w:val="24"/>
              </w:rPr>
              <w:t>1</w:t>
            </w:r>
          </w:p>
        </w:tc>
        <w:tc>
          <w:tcPr>
            <w:tcW w:w="1145" w:type="dxa"/>
          </w:tcPr>
          <w:p w:rsidR="00AC79EC" w:rsidRPr="00B76C22" w:rsidRDefault="00AC79EC" w:rsidP="00F00BBB">
            <w:pPr>
              <w:pStyle w:val="ad"/>
              <w:ind w:firstLine="0"/>
              <w:rPr>
                <w:szCs w:val="24"/>
              </w:rPr>
            </w:pPr>
            <w:r w:rsidRPr="00B76C22">
              <w:rPr>
                <w:szCs w:val="24"/>
              </w:rPr>
              <w:t>20</w:t>
            </w:r>
          </w:p>
        </w:tc>
        <w:tc>
          <w:tcPr>
            <w:tcW w:w="1546" w:type="dxa"/>
          </w:tcPr>
          <w:p w:rsidR="00AC79EC" w:rsidRPr="00B76C22" w:rsidRDefault="00AC79EC" w:rsidP="00F00BBB">
            <w:pPr>
              <w:pStyle w:val="ad"/>
              <w:ind w:firstLine="0"/>
              <w:rPr>
                <w:szCs w:val="24"/>
              </w:rPr>
            </w:pPr>
            <w:r w:rsidRPr="00B76C22">
              <w:rPr>
                <w:szCs w:val="24"/>
              </w:rPr>
              <w:t>зачёт</w:t>
            </w:r>
          </w:p>
        </w:tc>
      </w:tr>
      <w:tr w:rsidR="00AC79EC" w:rsidRPr="005C44F0" w:rsidTr="00B76C22">
        <w:tc>
          <w:tcPr>
            <w:tcW w:w="829" w:type="dxa"/>
          </w:tcPr>
          <w:p w:rsidR="00AC79EC" w:rsidRPr="00ED010B" w:rsidRDefault="00AC79EC" w:rsidP="00F00BBB">
            <w:pPr>
              <w:pStyle w:val="ad"/>
              <w:ind w:firstLine="0"/>
              <w:rPr>
                <w:b/>
                <w:szCs w:val="24"/>
              </w:rPr>
            </w:pPr>
          </w:p>
        </w:tc>
        <w:tc>
          <w:tcPr>
            <w:tcW w:w="4180" w:type="dxa"/>
          </w:tcPr>
          <w:p w:rsidR="00AC79EC" w:rsidRPr="00ED010B" w:rsidRDefault="00AC79EC" w:rsidP="00F00BBB">
            <w:pPr>
              <w:pStyle w:val="ad"/>
              <w:ind w:firstLine="0"/>
              <w:rPr>
                <w:b/>
                <w:szCs w:val="24"/>
              </w:rPr>
            </w:pPr>
            <w:r>
              <w:rPr>
                <w:b/>
                <w:szCs w:val="24"/>
              </w:rPr>
              <w:t>итог</w:t>
            </w:r>
          </w:p>
        </w:tc>
        <w:tc>
          <w:tcPr>
            <w:tcW w:w="770" w:type="dxa"/>
          </w:tcPr>
          <w:p w:rsidR="00AC79EC" w:rsidRPr="00B76C22" w:rsidRDefault="00AC79EC" w:rsidP="00F00BBB">
            <w:pPr>
              <w:pStyle w:val="ad"/>
              <w:ind w:firstLine="0"/>
              <w:rPr>
                <w:szCs w:val="24"/>
              </w:rPr>
            </w:pPr>
            <w:r w:rsidRPr="00B76C22">
              <w:rPr>
                <w:szCs w:val="24"/>
              </w:rPr>
              <w:t>144</w:t>
            </w:r>
          </w:p>
        </w:tc>
        <w:tc>
          <w:tcPr>
            <w:tcW w:w="958" w:type="dxa"/>
          </w:tcPr>
          <w:p w:rsidR="00AC79EC" w:rsidRPr="00B76C22" w:rsidRDefault="00AC79EC" w:rsidP="00F00BBB">
            <w:pPr>
              <w:pStyle w:val="ad"/>
              <w:ind w:firstLine="0"/>
              <w:rPr>
                <w:szCs w:val="24"/>
              </w:rPr>
            </w:pPr>
            <w:r w:rsidRPr="00B76C22">
              <w:rPr>
                <w:szCs w:val="24"/>
              </w:rPr>
              <w:t>13</w:t>
            </w:r>
          </w:p>
        </w:tc>
        <w:tc>
          <w:tcPr>
            <w:tcW w:w="1145" w:type="dxa"/>
          </w:tcPr>
          <w:p w:rsidR="00AC79EC" w:rsidRPr="00B76C22" w:rsidRDefault="00AC79EC" w:rsidP="00F00BBB">
            <w:pPr>
              <w:pStyle w:val="ad"/>
              <w:ind w:firstLine="0"/>
              <w:rPr>
                <w:szCs w:val="24"/>
              </w:rPr>
            </w:pPr>
            <w:r w:rsidRPr="00B76C22">
              <w:rPr>
                <w:szCs w:val="24"/>
              </w:rPr>
              <w:t>131</w:t>
            </w:r>
          </w:p>
        </w:tc>
        <w:tc>
          <w:tcPr>
            <w:tcW w:w="1546" w:type="dxa"/>
          </w:tcPr>
          <w:p w:rsidR="00AC79EC" w:rsidRPr="00B76C22" w:rsidRDefault="00AC79EC" w:rsidP="00F00BBB">
            <w:pPr>
              <w:pStyle w:val="ad"/>
              <w:ind w:firstLine="0"/>
              <w:rPr>
                <w:szCs w:val="24"/>
              </w:rPr>
            </w:pPr>
            <w:r w:rsidRPr="00B76C22">
              <w:rPr>
                <w:szCs w:val="24"/>
              </w:rPr>
              <w:t>зачёт</w:t>
            </w:r>
          </w:p>
        </w:tc>
      </w:tr>
    </w:tbl>
    <w:p w:rsidR="00AC79EC" w:rsidRPr="003C0E8E" w:rsidRDefault="00AC79EC" w:rsidP="005942C2">
      <w:pPr>
        <w:pStyle w:val="ad"/>
        <w:ind w:left="709" w:firstLine="0"/>
        <w:rPr>
          <w:b/>
          <w:szCs w:val="24"/>
        </w:rPr>
      </w:pPr>
    </w:p>
    <w:p w:rsidR="00AC79EC" w:rsidRPr="003C0E8E" w:rsidRDefault="00AC79EC" w:rsidP="005942C2">
      <w:pPr>
        <w:pStyle w:val="ad"/>
        <w:ind w:firstLine="0"/>
        <w:jc w:val="center"/>
        <w:rPr>
          <w:b/>
          <w:szCs w:val="24"/>
        </w:rPr>
      </w:pPr>
    </w:p>
    <w:p w:rsidR="00AC79EC" w:rsidRPr="005942C2" w:rsidRDefault="00AC79EC" w:rsidP="005942C2">
      <w:pPr>
        <w:pStyle w:val="ad"/>
        <w:numPr>
          <w:ilvl w:val="0"/>
          <w:numId w:val="18"/>
        </w:numPr>
        <w:jc w:val="center"/>
        <w:rPr>
          <w:b/>
          <w:szCs w:val="24"/>
        </w:rPr>
      </w:pPr>
      <w:r>
        <w:rPr>
          <w:b/>
          <w:szCs w:val="24"/>
        </w:rPr>
        <w:t>Т</w:t>
      </w:r>
      <w:r w:rsidRPr="003C0E8E">
        <w:rPr>
          <w:b/>
          <w:szCs w:val="24"/>
        </w:rPr>
        <w:t>ематическое планирование</w:t>
      </w:r>
    </w:p>
    <w:tbl>
      <w:tblPr>
        <w:tblpPr w:leftFromText="180" w:rightFromText="180" w:vertAnchor="text" w:horzAnchor="margin" w:tblpXSpec="center" w:tblpY="724"/>
        <w:tblW w:w="9754" w:type="dxa"/>
        <w:tblLayout w:type="fixed"/>
        <w:tblCellMar>
          <w:top w:w="105" w:type="dxa"/>
          <w:left w:w="105" w:type="dxa"/>
          <w:bottom w:w="105" w:type="dxa"/>
          <w:right w:w="105" w:type="dxa"/>
        </w:tblCellMar>
        <w:tblLook w:val="00A0"/>
      </w:tblPr>
      <w:tblGrid>
        <w:gridCol w:w="567"/>
        <w:gridCol w:w="1391"/>
        <w:gridCol w:w="7796"/>
      </w:tblGrid>
      <w:tr w:rsidR="00AC79EC" w:rsidRPr="005C44F0" w:rsidTr="00F00BBB">
        <w:trPr>
          <w:trHeight w:val="675"/>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Количество часов</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Тема занятия</w:t>
            </w:r>
          </w:p>
        </w:tc>
      </w:tr>
      <w:tr w:rsidR="00AC79EC" w:rsidRPr="005C44F0" w:rsidTr="00F00BBB">
        <w:trPr>
          <w:trHeight w:val="675"/>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1.Техника безопасности на занятиях по спортивным играм.2. Перемещения и стойка волейболиста. З. Передача мяча двумя руками сверху.</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ОФП. 2. Перемещения и стойка волейболиста. З. Передача мяча двумя руками сверху. 4.Подвижные игры с элементами волейбола.</w:t>
            </w:r>
          </w:p>
        </w:tc>
      </w:tr>
      <w:tr w:rsidR="00AC79EC" w:rsidRPr="005C44F0" w:rsidTr="00F00BBB">
        <w:trPr>
          <w:trHeight w:val="510"/>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быстроты перемещения.2. Прием и передача мяча снизу двумя руками. Подвижные игры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ОФП. 2.Передеача мяча сверху двумя руками в средней и низкой стойках и после перемещения. 3.Подвижные игры и эстафеты.</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Передача и прием мяча сверху двумя руками после перемещений. 2. Техника приема и передачи мяча снизу двумя руками. Подвижные игры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1.ОФП. 2. Прием и передача мяча двумя руками снизу. 3. Ознакомление с основными</w:t>
            </w:r>
            <w:r>
              <w:rPr>
                <w:rFonts w:ascii="Times New Roman" w:hAnsi="Times New Roman"/>
                <w:b/>
                <w:bCs/>
                <w:color w:val="333333"/>
                <w:sz w:val="21"/>
                <w:szCs w:val="21"/>
                <w:lang w:eastAsia="ru-RU"/>
              </w:rPr>
              <w:t> </w:t>
            </w:r>
            <w:r>
              <w:rPr>
                <w:rFonts w:ascii="Times New Roman" w:hAnsi="Times New Roman"/>
                <w:color w:val="333333"/>
                <w:sz w:val="21"/>
                <w:szCs w:val="21"/>
                <w:lang w:eastAsia="ru-RU"/>
              </w:rPr>
              <w:t>правилами игры в волейбол.</w:t>
            </w:r>
          </w:p>
        </w:tc>
      </w:tr>
      <w:tr w:rsidR="00AC79EC" w:rsidRPr="005C44F0" w:rsidTr="00F00BBB">
        <w:trPr>
          <w:trHeight w:val="630"/>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Совершенствование навыков приема </w:t>
            </w:r>
            <w:r>
              <w:rPr>
                <w:rFonts w:ascii="Times New Roman" w:hAnsi="Times New Roman"/>
                <w:b/>
                <w:bCs/>
                <w:color w:val="333333"/>
                <w:sz w:val="21"/>
                <w:szCs w:val="21"/>
                <w:lang w:eastAsia="ru-RU"/>
              </w:rPr>
              <w:t>и </w:t>
            </w:r>
            <w:r>
              <w:rPr>
                <w:rFonts w:ascii="Times New Roman" w:hAnsi="Times New Roman"/>
                <w:color w:val="333333"/>
                <w:sz w:val="21"/>
                <w:szCs w:val="21"/>
                <w:lang w:eastAsia="ru-RU"/>
              </w:rPr>
              <w:t>передачи мяча сверху и снизу двумя руками. 2. СФП. Подвижные игры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быстроты и прыгучести. 2. Совершенствование навыков приема и передачи мяча сверху и снизу двумя руками. З. Введение в начальные игровые ситуации.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быстроты и прыгучести. 2. Совершенствование навыков приема и передачи мяча сверху двумя руками. З. Введение в начальные игровые ситуации.</w:t>
            </w:r>
          </w:p>
        </w:tc>
      </w:tr>
      <w:tr w:rsidR="00AC79EC" w:rsidRPr="005C44F0" w:rsidTr="00F00BBB">
        <w:trPr>
          <w:trHeight w:val="600"/>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Физическая подготовка. 2. Совершенствование навыков приема и передачи мяча сверху и снизу двумя руками. З..Подвижные игры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быстроты и прыгучести 2. Совершенствование навыков приема и передачи мяча сверху и снизу двумя руками. З. Нижняя прямая подача.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Физическая подготовка. 2. Совершенствование навыков приема и передачи мяча сверху и снизу двумя руками. З. Совершенствование навыков нижней прямой подачи мяча.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13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Нижняя прямая подача. 2. Развитие специальной ловкости и тренировка управления мячом. 3.Введение в начальные игровые ситуации.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Нижняя прямая подача мяча. 2.Передачи мяча сверху двумя руками, над собой – на месте и после перемещения различными способами. 3. Введение в начальные игровые ситуации.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Нижняя прямая подача мяча. 2.Передачи мяча сверху двумя руками, над собой – на месте и после перемещения различными способами. 3Подвижные игры и эстафеты.</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1.Передачи мяча сверху двумя руками и снизу двумя руками в различных сочетаниях. 2.Нижняя прямая подача. 3.ОФП.</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1.Передача мяча двумя руками сверху на месте через сетку. 2.Нижняя прямая подача. 3.Игра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1.Передача мяча над собой. 2.Передача мяча двумя сверху у стены. 3. 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1.Передачи мяча сверху двумя руками, над собой – на месте и после перемещения различными способами. 2. Введение в начальные игровые ситуации. 3.Игра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1.Передача мяча двумя руками сверху через сетку с перемещением. 2.Нижняя прямая подача. 3. 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1.Передача мяча двумя сверху у стены. Нижняя прямая подача. 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1.Передача мяча двумя руками сверху и снизу через сетку с перемещением. 2. Нижняя прямая подача. 3.Игра «Пионербол»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Передачи мяча сверху и снизу двумя руками в разные зоны соперника. 2.Прием подачи. 3.Введение в начальные игровые ситуации.</w:t>
            </w:r>
          </w:p>
        </w:tc>
      </w:tr>
      <w:tr w:rsidR="00AC79EC" w:rsidRPr="005C44F0" w:rsidTr="00F00BBB">
        <w:trPr>
          <w:trHeight w:val="405"/>
        </w:trPr>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Передачи мяча сверху и снизу двумя руками в разные зоны соперника. 2.Прием подачи. 3.Введение в начальные игровые ситуации.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Передачи мяча сверху и снизу двумя руками в разные зоны соперника. 2.Прием подачи. 3.Введение в начальные игровые ситуации.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1.Прием и передача мяча. 2.Нижняя прямая подача по указанным зонам. 3.ОФП.</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1.Прием и передача мяча. 2.Нижняя прямая подача по указанным зонам. 3.Эстафеты.</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силовой выносливости. 2.Прием и передача мяча. 3.Нижняя прямая подача по указанным зонам.</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скорости 2.Прием и передача мяча. 3.Нижняя прямая подача по указанным зонам.</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1.Общая и специальная подготовка. 2.Прием подачи. 3.Нижняя прямая подача по указанным зонам.</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Обучение защитным действиям. 2. Совершенствование навыков нижней подачи.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1.Защитные действия. 2. Подводящие упражнения для нападающих действий.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Прямой нападающий удар после подбрасывания мяча. 2. Совершенствование навыков приема мяча снизу и сверху с падением. З. Изучение индивидуальных тактических действий в защите.</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34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прыгучести. 2.Прямой нападающий удар после подбрасывания мяча. 3.Совершенствование навыков приема мяча снизу и сверху с падением.</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Прямой нападающий удар. 2. Совершенствование навыков приема мяча снизу и сверху с падением. З. Изучение индивидуальных тактических действий в защите.</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Прямой нападающий удар. 2.Навыки приема и передачи мяча после перемещений и падения.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1.Контрольное испытание по общей физической подготовке. 2.Двухсторонняя контрольная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специальной ловкости. 2.Упражнения для обучения блокированию.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1.Нападающий удар по неподвижному мячу. 2.Упражнения для обучения блокированию. 3. Учебно – тренировочная игра в волейбол.</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1.Прямой нападающий удар. 2.Одиночное блокирование. 3.Учебно – 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Развитие прыгучести .2. Обучение индивидуальным и групповым тактическим действиям в нападении. 3.Учебно – 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1.Совершенствование нападающего удара и приёма мяча снизу. 2.Одиночное блокирование. 3.Двухсторонняя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1.Совершенствование нападающего удара и приёма мяча снизу. 2.Одиночное блокирование. 3.Двухсторонняя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Совершенствование навыков блокирования. 2. Совершенствование навыка прямого нападающего удара. З. Обучение индивидуальным и групповым тактическим действиям в нападении.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2.Учебно – 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1.ОФП. 2 Совершенствование навыков защитных действий.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1.Круговая тренировка на развитие силовых качеств. 2.Приемы и передачи мяча.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силовых качеств посредством подвижных игр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Совершенствование навыков защитных действий и действия в нападении посредством учебно-тренировочной игры. 2.Круговая тренировка на развитие силовых качеств.</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Совершенствование навыков защитных действий. 2. Совершенствование техники нижней прямой подачи. 3. Обучение командным тактическим действиям в нападении.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1.Эстафеты с различными видами спортивных игр. 2. Совершенствование прямого нападающего удара. 3.Развитие прыгучести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1.Совершенствование техники нападающего удара и постановки блока.</w:t>
            </w:r>
          </w:p>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2.Двухсторонняя игра в волейбол. 3.Подвижные игры и эстафеты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2.Учебно – 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1.Прыжковая  и силовая работа на развитее точных приемов и передач. 2.Учебно-тренировочная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55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силовых качеств. 2.Учебно-тренировочная игра с тактическими действиями в защите и нападении.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Совершенствование навыков защитных действий и действия в нападении посредством учебно-тренировочной игры. 2.Круговая тренировка на развитие силовых качеств.</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Прямой нападающий удар после подбрасывания мяча. 2. Совершенствование навыков приема мяча снизу и сверху с падением. З. Изучение индивидуальных тактических действий в защите.</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 Передачи мяча сверху и снизу двумя руками в разные зоны соперника. 2.Прием подачи. 3.Учебно – тренировочная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59</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1.Учебно-тренировочная игра с тактическими действиями в защите и нападении.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60</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vAlign w:val="cente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1.Прыжковая  и силовая работа на развитее точных приемов и передач. 2. Изучение индивидуальных тактических действий в защите.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61</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силовых качеств посредством подвижных игр с элементами волейбола.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62</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vAlign w:val="cente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 Изучение индивидуальных тактических действий в защите.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63</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1.Контрольное испытание по общей физической подготовке. 2.Двухсторонняя контрольная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64</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1.Групповые тактические действия в нападении. 2.Учебно – тренировочная игра в волейбол с заданиями.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65</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Pr>
                <w:rFonts w:ascii="Times New Roman" w:hAnsi="Times New Roman"/>
                <w:color w:val="333333"/>
                <w:sz w:val="21"/>
                <w:szCs w:val="21"/>
                <w:lang w:eastAsia="ru-RU"/>
              </w:rPr>
              <w:t>3</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1.Развитие силовых качеств. 2.Учебно-тренировочная игра с тактическими действиями в защите и нападении.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66</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Pr>
                <w:rFonts w:ascii="Times New Roman" w:hAnsi="Times New Roman"/>
                <w:color w:val="333333"/>
                <w:sz w:val="21"/>
                <w:szCs w:val="21"/>
                <w:lang w:eastAsia="ru-RU"/>
              </w:rPr>
              <w:t>3</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1.Групповые тактические действия в нападении. 2.Учебно – тренировочная игра в волейбол с заданиями.</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67</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vAlign w:val="cente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 Изучение индивидуальных тактических действий в защите. 3.Учебная игра</w:t>
            </w:r>
          </w:p>
        </w:tc>
      </w:tr>
      <w:tr w:rsidR="00AC79EC" w:rsidRPr="005C44F0" w:rsidTr="00F00BBB">
        <w:tc>
          <w:tcPr>
            <w:tcW w:w="56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68</w:t>
            </w:r>
          </w:p>
        </w:tc>
        <w:tc>
          <w:tcPr>
            <w:tcW w:w="139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AC79EC" w:rsidRPr="005C44F0" w:rsidRDefault="00AC79EC" w:rsidP="00F00BBB">
            <w:pPr>
              <w:jc w:val="center"/>
            </w:pPr>
            <w:r w:rsidRPr="004603BA">
              <w:rPr>
                <w:rFonts w:ascii="Times New Roman" w:hAnsi="Times New Roman"/>
                <w:color w:val="333333"/>
                <w:sz w:val="21"/>
                <w:szCs w:val="21"/>
                <w:lang w:eastAsia="ru-RU"/>
              </w:rPr>
              <w:t>2</w:t>
            </w:r>
          </w:p>
        </w:tc>
        <w:tc>
          <w:tcPr>
            <w:tcW w:w="7796" w:type="dxa"/>
            <w:tcBorders>
              <w:top w:val="single" w:sz="6" w:space="0" w:color="000000"/>
              <w:left w:val="single" w:sz="6" w:space="0" w:color="000000"/>
              <w:bottom w:val="single" w:sz="4" w:space="0" w:color="auto"/>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1.Итоговое занятие. 2.Двухсторонняя игра</w:t>
            </w:r>
          </w:p>
        </w:tc>
      </w:tr>
      <w:tr w:rsidR="00AC79EC" w:rsidRPr="005C44F0" w:rsidTr="00F00BBB">
        <w:trPr>
          <w:trHeight w:val="540"/>
        </w:trPr>
        <w:tc>
          <w:tcPr>
            <w:tcW w:w="567"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69</w:t>
            </w:r>
          </w:p>
        </w:tc>
        <w:tc>
          <w:tcPr>
            <w:tcW w:w="1391"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AC79EC" w:rsidRPr="005C44F0" w:rsidRDefault="00AC79EC" w:rsidP="00F00BBB">
            <w:pPr>
              <w:jc w:val="center"/>
            </w:pPr>
            <w:r>
              <w:rPr>
                <w:rFonts w:ascii="Times New Roman" w:hAnsi="Times New Roman"/>
                <w:color w:val="333333"/>
                <w:sz w:val="21"/>
                <w:szCs w:val="21"/>
                <w:lang w:eastAsia="ru-RU"/>
              </w:rPr>
              <w:t>3</w:t>
            </w:r>
          </w:p>
        </w:tc>
        <w:tc>
          <w:tcPr>
            <w:tcW w:w="7796" w:type="dxa"/>
            <w:tcBorders>
              <w:top w:val="single" w:sz="6" w:space="0" w:color="000000"/>
              <w:left w:val="single" w:sz="6" w:space="0" w:color="000000"/>
              <w:bottom w:val="single" w:sz="4" w:space="0" w:color="auto"/>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 Изучение индивидуальных тактических действий в защите. 3.Учебная игра</w:t>
            </w:r>
          </w:p>
        </w:tc>
      </w:tr>
      <w:tr w:rsidR="00AC79EC" w:rsidRPr="005C44F0" w:rsidTr="008F1EAD">
        <w:trPr>
          <w:trHeight w:val="1152"/>
        </w:trPr>
        <w:tc>
          <w:tcPr>
            <w:tcW w:w="567" w:type="dxa"/>
            <w:tcBorders>
              <w:top w:val="single" w:sz="4" w:space="0" w:color="auto"/>
              <w:left w:val="single" w:sz="6" w:space="0" w:color="000000"/>
              <w:bottom w:val="single" w:sz="4" w:space="0" w:color="auto"/>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70</w:t>
            </w:r>
          </w:p>
        </w:tc>
        <w:tc>
          <w:tcPr>
            <w:tcW w:w="1391" w:type="dxa"/>
            <w:tcBorders>
              <w:top w:val="single" w:sz="4" w:space="0" w:color="auto"/>
              <w:left w:val="single" w:sz="6" w:space="0" w:color="000000"/>
              <w:bottom w:val="single" w:sz="4" w:space="0" w:color="auto"/>
              <w:right w:val="nil"/>
            </w:tcBorders>
            <w:shd w:val="clear" w:color="auto" w:fill="FFFFFF"/>
            <w:tcMar>
              <w:top w:w="0" w:type="dxa"/>
              <w:left w:w="115" w:type="dxa"/>
              <w:bottom w:w="0" w:type="dxa"/>
              <w:right w:w="0" w:type="dxa"/>
            </w:tcMar>
          </w:tcPr>
          <w:p w:rsidR="00AC79EC" w:rsidRPr="005C44F0" w:rsidRDefault="00AC79EC" w:rsidP="00F00BBB">
            <w:pPr>
              <w:jc w:val="center"/>
            </w:pPr>
            <w:r>
              <w:rPr>
                <w:rFonts w:ascii="Times New Roman" w:hAnsi="Times New Roman"/>
                <w:color w:val="333333"/>
                <w:sz w:val="21"/>
                <w:szCs w:val="21"/>
                <w:lang w:eastAsia="ru-RU"/>
              </w:rPr>
              <w:t>3</w:t>
            </w:r>
          </w:p>
        </w:tc>
        <w:tc>
          <w:tcPr>
            <w:tcW w:w="7796" w:type="dxa"/>
            <w:tcBorders>
              <w:top w:val="single" w:sz="4" w:space="0" w:color="auto"/>
              <w:left w:val="single" w:sz="6" w:space="0" w:color="000000"/>
              <w:bottom w:val="single" w:sz="4" w:space="0" w:color="auto"/>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1.Упражнения для овладения навыками быстрых ответных действий. 2. Изучение индивидуальных тактических действий в защите. 3.Учебная игра</w:t>
            </w:r>
          </w:p>
        </w:tc>
      </w:tr>
      <w:tr w:rsidR="00AC79EC" w:rsidRPr="005C44F0" w:rsidTr="00F00BBB">
        <w:trPr>
          <w:trHeight w:val="1152"/>
        </w:trPr>
        <w:tc>
          <w:tcPr>
            <w:tcW w:w="567" w:type="dxa"/>
            <w:tcBorders>
              <w:top w:val="single" w:sz="4" w:space="0" w:color="auto"/>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итог</w:t>
            </w:r>
          </w:p>
        </w:tc>
        <w:tc>
          <w:tcPr>
            <w:tcW w:w="1391" w:type="dxa"/>
            <w:tcBorders>
              <w:top w:val="single" w:sz="4" w:space="0" w:color="auto"/>
              <w:left w:val="single" w:sz="6" w:space="0" w:color="000000"/>
              <w:bottom w:val="single" w:sz="6" w:space="0" w:color="000000"/>
              <w:right w:val="nil"/>
            </w:tcBorders>
            <w:shd w:val="clear" w:color="auto" w:fill="FFFFFF"/>
            <w:tcMar>
              <w:top w:w="0" w:type="dxa"/>
              <w:left w:w="115" w:type="dxa"/>
              <w:bottom w:w="0" w:type="dxa"/>
              <w:right w:w="0" w:type="dxa"/>
            </w:tcMar>
          </w:tcPr>
          <w:p w:rsidR="00AC79EC" w:rsidRDefault="00AC79EC" w:rsidP="00F00BBB">
            <w:pPr>
              <w:jc w:val="center"/>
              <w:rPr>
                <w:rFonts w:ascii="Times New Roman" w:hAnsi="Times New Roman"/>
                <w:color w:val="333333"/>
                <w:sz w:val="21"/>
                <w:szCs w:val="21"/>
                <w:lang w:eastAsia="ru-RU"/>
              </w:rPr>
            </w:pPr>
            <w:r>
              <w:rPr>
                <w:rFonts w:ascii="Times New Roman" w:hAnsi="Times New Roman"/>
                <w:color w:val="333333"/>
                <w:sz w:val="21"/>
                <w:szCs w:val="21"/>
                <w:lang w:eastAsia="ru-RU"/>
              </w:rPr>
              <w:t>144 часа</w:t>
            </w:r>
          </w:p>
        </w:tc>
        <w:tc>
          <w:tcPr>
            <w:tcW w:w="7796" w:type="dxa"/>
            <w:tcBorders>
              <w:top w:val="single" w:sz="4" w:space="0" w:color="auto"/>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AC79EC" w:rsidRDefault="00AC79EC" w:rsidP="00F00BBB">
            <w:pPr>
              <w:spacing w:after="150" w:line="240" w:lineRule="auto"/>
              <w:rPr>
                <w:rFonts w:ascii="Times New Roman" w:hAnsi="Times New Roman"/>
                <w:color w:val="333333"/>
                <w:sz w:val="21"/>
                <w:szCs w:val="21"/>
                <w:lang w:eastAsia="ru-RU"/>
              </w:rPr>
            </w:pPr>
          </w:p>
        </w:tc>
      </w:tr>
    </w:tbl>
    <w:p w:rsidR="00AC79EC" w:rsidRDefault="00AC79EC" w:rsidP="008F1EAD">
      <w:pPr>
        <w:shd w:val="clear" w:color="auto" w:fill="FFFFFF"/>
        <w:tabs>
          <w:tab w:val="left" w:pos="4815"/>
        </w:tabs>
        <w:spacing w:after="135" w:line="240" w:lineRule="auto"/>
        <w:rPr>
          <w:rFonts w:ascii="Times New Roman" w:hAnsi="Times New Roman"/>
          <w:color w:val="333333"/>
          <w:sz w:val="24"/>
          <w:szCs w:val="24"/>
          <w:lang w:eastAsia="ru-RU"/>
        </w:rPr>
      </w:pPr>
    </w:p>
    <w:p w:rsidR="00AC79EC" w:rsidRPr="003C0E8E" w:rsidRDefault="00AC79EC" w:rsidP="00F00BBB">
      <w:pPr>
        <w:pStyle w:val="ad"/>
        <w:numPr>
          <w:ilvl w:val="0"/>
          <w:numId w:val="18"/>
        </w:numPr>
        <w:jc w:val="center"/>
        <w:rPr>
          <w:b/>
          <w:szCs w:val="24"/>
        </w:rPr>
      </w:pPr>
      <w:r w:rsidRPr="003C0E8E">
        <w:rPr>
          <w:b/>
          <w:szCs w:val="24"/>
        </w:rPr>
        <w:t>Организационно-педагогические условия реализации программы</w:t>
      </w:r>
    </w:p>
    <w:p w:rsidR="00AC79EC" w:rsidRPr="003C0E8E" w:rsidRDefault="00AC79EC" w:rsidP="00F00BBB">
      <w:pPr>
        <w:pStyle w:val="ad"/>
        <w:ind w:firstLine="0"/>
        <w:jc w:val="center"/>
        <w:rPr>
          <w:b/>
          <w:szCs w:val="24"/>
        </w:rPr>
      </w:pPr>
    </w:p>
    <w:p w:rsidR="00AC79EC" w:rsidRPr="003C0E8E" w:rsidRDefault="00AC79EC" w:rsidP="00F00BBB">
      <w:pPr>
        <w:pStyle w:val="ad"/>
        <w:ind w:firstLine="0"/>
        <w:jc w:val="center"/>
        <w:rPr>
          <w:b/>
          <w:szCs w:val="24"/>
        </w:rPr>
      </w:pPr>
      <w:r w:rsidRPr="003C0E8E">
        <w:rPr>
          <w:b/>
          <w:szCs w:val="24"/>
        </w:rPr>
        <w:t>Материально-технические условия реализации программы</w:t>
      </w:r>
    </w:p>
    <w:p w:rsidR="00AC79EC" w:rsidRPr="003C0E8E" w:rsidRDefault="00AC79EC" w:rsidP="00F00BBB">
      <w:pPr>
        <w:pStyle w:val="a3"/>
        <w:spacing w:before="0" w:beforeAutospacing="0" w:after="0" w:afterAutospacing="0"/>
        <w:jc w:val="center"/>
        <w:rPr>
          <w:rStyle w:val="a5"/>
        </w:rPr>
      </w:pPr>
    </w:p>
    <w:p w:rsidR="00AC79EC" w:rsidRPr="003C0E8E" w:rsidRDefault="00AC79EC" w:rsidP="00F00BBB">
      <w:pPr>
        <w:pStyle w:val="a3"/>
        <w:spacing w:before="0" w:beforeAutospacing="0" w:after="0" w:afterAutospacing="0"/>
        <w:ind w:left="360"/>
        <w:rPr>
          <w:rStyle w:val="a5"/>
        </w:rPr>
      </w:pPr>
      <w:r w:rsidRPr="003C0E8E">
        <w:rPr>
          <w:rStyle w:val="a5"/>
        </w:rPr>
        <w:t>Материально-техническое состояние кабинета:</w:t>
      </w:r>
    </w:p>
    <w:p w:rsidR="00AC79EC" w:rsidRPr="003C0E8E" w:rsidRDefault="00AC79EC" w:rsidP="00F00BBB">
      <w:pPr>
        <w:pStyle w:val="a3"/>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706"/>
        <w:gridCol w:w="5268"/>
      </w:tblGrid>
      <w:tr w:rsidR="00AC79EC" w:rsidRPr="005C44F0" w:rsidTr="00F00BBB">
        <w:trPr>
          <w:trHeight w:val="542"/>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lastRenderedPageBreak/>
              <w:t>Объемные показатели кабинета</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t xml:space="preserve">Площадь – </w:t>
            </w:r>
            <w:r>
              <w:t>288,6</w:t>
            </w:r>
            <w:r w:rsidRPr="003C0E8E">
              <w:t xml:space="preserve">  м</w:t>
            </w:r>
            <w:r w:rsidRPr="003C0E8E">
              <w:rPr>
                <w:vertAlign w:val="superscript"/>
              </w:rPr>
              <w:t>2</w:t>
            </w:r>
          </w:p>
          <w:p w:rsidR="00AC79EC" w:rsidRPr="003C0E8E" w:rsidRDefault="00AC79EC" w:rsidP="00F00BBB">
            <w:pPr>
              <w:pStyle w:val="a3"/>
              <w:spacing w:before="0" w:beforeAutospacing="0" w:after="0" w:afterAutospacing="0"/>
            </w:pPr>
          </w:p>
        </w:tc>
      </w:tr>
      <w:tr w:rsidR="00AC79EC" w:rsidRPr="005C44F0" w:rsidTr="00F00BBB">
        <w:trPr>
          <w:trHeight w:val="557"/>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Освещение кабинета</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t>есте</w:t>
            </w:r>
            <w:r>
              <w:t>ственное -6</w:t>
            </w:r>
            <w:r w:rsidRPr="003C0E8E">
              <w:t xml:space="preserve"> </w:t>
            </w:r>
            <w:r>
              <w:t>пролетов по 10 окон</w:t>
            </w:r>
            <w:r w:rsidRPr="003C0E8E">
              <w:t xml:space="preserve">  </w:t>
            </w:r>
          </w:p>
          <w:p w:rsidR="00AC79EC" w:rsidRPr="003C0E8E" w:rsidRDefault="00AC79EC" w:rsidP="00F00BBB">
            <w:pPr>
              <w:pStyle w:val="a3"/>
              <w:spacing w:before="0" w:beforeAutospacing="0" w:after="0" w:afterAutospacing="0"/>
            </w:pPr>
            <w:r>
              <w:t>искусственное – 6</w:t>
            </w:r>
            <w:r w:rsidRPr="003C0E8E">
              <w:t xml:space="preserve"> люминесцентные лампы</w:t>
            </w:r>
          </w:p>
        </w:tc>
      </w:tr>
      <w:tr w:rsidR="00AC79EC" w:rsidRPr="005C44F0" w:rsidTr="00F00BBB">
        <w:trPr>
          <w:trHeight w:val="557"/>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Воздушно-вентиляционный режим</w:t>
            </w:r>
          </w:p>
          <w:p w:rsidR="00AC79EC" w:rsidRPr="003C0E8E" w:rsidRDefault="00AC79EC" w:rsidP="00F00BBB">
            <w:pPr>
              <w:pStyle w:val="a3"/>
              <w:spacing w:before="0" w:beforeAutospacing="0" w:after="0" w:afterAutospacing="0"/>
            </w:pPr>
            <w:r w:rsidRPr="003C0E8E">
              <w:rPr>
                <w:rStyle w:val="af"/>
              </w:rPr>
              <w:t>кабинета:</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t>стационарный</w:t>
            </w:r>
          </w:p>
        </w:tc>
      </w:tr>
      <w:tr w:rsidR="00AC79EC" w:rsidRPr="005C44F0" w:rsidTr="00F00BBB">
        <w:trPr>
          <w:trHeight w:val="286"/>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Окраска стен</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t>краска эмаль</w:t>
            </w:r>
          </w:p>
        </w:tc>
      </w:tr>
      <w:tr w:rsidR="00AC79EC" w:rsidRPr="005C44F0" w:rsidTr="00F00BBB">
        <w:trPr>
          <w:trHeight w:val="286"/>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Покраска пола</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t>деревянный</w:t>
            </w:r>
          </w:p>
        </w:tc>
      </w:tr>
      <w:tr w:rsidR="00AC79EC" w:rsidRPr="005C44F0" w:rsidTr="00F00BBB">
        <w:trPr>
          <w:trHeight w:val="827"/>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Стационарное оборудование</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t>компьютер в сборе – 1 шт;</w:t>
            </w:r>
          </w:p>
          <w:p w:rsidR="00AC79EC" w:rsidRPr="003C0E8E" w:rsidRDefault="00AC79EC" w:rsidP="00F00BBB">
            <w:pPr>
              <w:pStyle w:val="a3"/>
              <w:spacing w:before="0" w:beforeAutospacing="0" w:after="0" w:afterAutospacing="0"/>
            </w:pPr>
            <w:r w:rsidRPr="003C0E8E">
              <w:t>принтер-сканер-копировальный – 1шт;</w:t>
            </w:r>
          </w:p>
          <w:p w:rsidR="00AC79EC" w:rsidRPr="003C0E8E" w:rsidRDefault="00AC79EC" w:rsidP="00F00BBB">
            <w:pPr>
              <w:pStyle w:val="a3"/>
              <w:spacing w:before="0" w:beforeAutospacing="0" w:after="0" w:afterAutospacing="0"/>
            </w:pPr>
          </w:p>
        </w:tc>
      </w:tr>
      <w:tr w:rsidR="00AC79EC" w:rsidRPr="005C44F0" w:rsidTr="00F00BBB">
        <w:trPr>
          <w:trHeight w:val="557"/>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Наличие огнетушителей</w:t>
            </w:r>
          </w:p>
          <w:p w:rsidR="00AC79EC" w:rsidRPr="003C0E8E" w:rsidRDefault="00AC79EC" w:rsidP="00F00BBB">
            <w:pPr>
              <w:pStyle w:val="a3"/>
              <w:spacing w:before="0" w:beforeAutospacing="0" w:after="0" w:afterAutospacing="0"/>
            </w:pPr>
            <w:r w:rsidRPr="003C0E8E">
              <w:rPr>
                <w:rStyle w:val="af"/>
              </w:rPr>
              <w:t> (при необходимости):</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t>да</w:t>
            </w:r>
          </w:p>
        </w:tc>
      </w:tr>
      <w:tr w:rsidR="00AC79EC" w:rsidRPr="005C44F0" w:rsidTr="00F00BBB">
        <w:trPr>
          <w:trHeight w:val="286"/>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Наличие аптечки</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t>да</w:t>
            </w:r>
          </w:p>
        </w:tc>
      </w:tr>
      <w:tr w:rsidR="00AC79EC" w:rsidRPr="005C44F0" w:rsidTr="00F00BBB">
        <w:trPr>
          <w:trHeight w:val="286"/>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Наличие подсобного помещения</w:t>
            </w:r>
            <w:r w:rsidRPr="003C0E8E">
              <w:t>:</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t>да</w:t>
            </w:r>
          </w:p>
        </w:tc>
      </w:tr>
      <w:tr w:rsidR="00AC79EC" w:rsidRPr="005C44F0" w:rsidTr="00F00BBB">
        <w:trPr>
          <w:trHeight w:val="301"/>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Сроки проведения ремонта кабинета:</w:t>
            </w:r>
          </w:p>
        </w:tc>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t>2023</w:t>
            </w:r>
            <w:r w:rsidRPr="003C0E8E">
              <w:t xml:space="preserve"> год</w:t>
            </w:r>
          </w:p>
        </w:tc>
      </w:tr>
    </w:tbl>
    <w:p w:rsidR="00AC79EC" w:rsidRPr="003C0E8E" w:rsidRDefault="00AC79EC" w:rsidP="00F00BBB">
      <w:pPr>
        <w:pStyle w:val="a3"/>
        <w:spacing w:before="0" w:beforeAutospacing="0" w:after="0" w:afterAutospacing="0"/>
      </w:pPr>
      <w:r w:rsidRPr="003C0E8E">
        <w:t> </w:t>
      </w:r>
    </w:p>
    <w:p w:rsidR="00AC79EC" w:rsidRPr="003C0E8E" w:rsidRDefault="00AC79EC" w:rsidP="00F00BBB">
      <w:pPr>
        <w:pStyle w:val="a3"/>
        <w:spacing w:before="0" w:beforeAutospacing="0" w:after="0" w:afterAutospacing="0"/>
        <w:ind w:left="360"/>
        <w:rPr>
          <w:rStyle w:val="a5"/>
        </w:rPr>
      </w:pPr>
      <w:r w:rsidRPr="003C0E8E">
        <w:rPr>
          <w:rStyle w:val="a5"/>
        </w:rPr>
        <w:t>Оборудование и оснащение учебного кабинета, предусматриваемое программой:</w:t>
      </w:r>
    </w:p>
    <w:p w:rsidR="00AC79EC" w:rsidRPr="003C0E8E" w:rsidRDefault="00AC79EC" w:rsidP="00F00BBB">
      <w:pPr>
        <w:pStyle w:val="a3"/>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AC79EC" w:rsidRPr="005C44F0" w:rsidTr="00F00BBB">
        <w:trPr>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 xml:space="preserve">Мебель </w:t>
            </w:r>
          </w:p>
        </w:tc>
        <w:tc>
          <w:tcPr>
            <w:tcW w:w="7499" w:type="dxa"/>
            <w:tcMar>
              <w:top w:w="30" w:type="dxa"/>
              <w:left w:w="30" w:type="dxa"/>
              <w:bottom w:w="30" w:type="dxa"/>
              <w:right w:w="30" w:type="dxa"/>
            </w:tcMar>
          </w:tcPr>
          <w:p w:rsidR="00AC79EC" w:rsidRPr="003C0E8E" w:rsidRDefault="00AC79EC" w:rsidP="00F00BBB">
            <w:pPr>
              <w:pStyle w:val="a3"/>
              <w:spacing w:before="0" w:beforeAutospacing="0" w:after="0" w:afterAutospacing="0"/>
            </w:pPr>
            <w:r>
              <w:t>Спортивные скамейки -  4 шт</w:t>
            </w:r>
          </w:p>
          <w:p w:rsidR="00AC79EC" w:rsidRPr="003C0E8E" w:rsidRDefault="00AC79EC" w:rsidP="00F00BBB">
            <w:pPr>
              <w:pStyle w:val="a3"/>
              <w:spacing w:before="0" w:beforeAutospacing="0" w:after="0" w:afterAutospacing="0"/>
            </w:pPr>
          </w:p>
        </w:tc>
      </w:tr>
      <w:tr w:rsidR="00AC79EC" w:rsidRPr="005C44F0" w:rsidTr="00F00BBB">
        <w:trPr>
          <w:tblCellSpacing w:w="0" w:type="dxa"/>
        </w:trPr>
        <w:tc>
          <w:tcPr>
            <w:tcW w:w="0" w:type="auto"/>
            <w:tcMar>
              <w:top w:w="30" w:type="dxa"/>
              <w:left w:w="30" w:type="dxa"/>
              <w:bottom w:w="30" w:type="dxa"/>
              <w:right w:w="30" w:type="dxa"/>
            </w:tcMar>
          </w:tcPr>
          <w:p w:rsidR="00AC79EC" w:rsidRPr="003C0E8E" w:rsidRDefault="00AC79EC" w:rsidP="00F00BBB">
            <w:pPr>
              <w:pStyle w:val="a3"/>
              <w:spacing w:before="0" w:beforeAutospacing="0" w:after="0" w:afterAutospacing="0"/>
              <w:rPr>
                <w:rStyle w:val="af"/>
              </w:rPr>
            </w:pPr>
            <w:r>
              <w:rPr>
                <w:rStyle w:val="af"/>
              </w:rPr>
              <w:t>инвентарь</w:t>
            </w:r>
          </w:p>
        </w:tc>
        <w:tc>
          <w:tcPr>
            <w:tcW w:w="7499" w:type="dxa"/>
            <w:tcMar>
              <w:top w:w="30" w:type="dxa"/>
              <w:left w:w="30" w:type="dxa"/>
              <w:bottom w:w="30" w:type="dxa"/>
              <w:right w:w="30" w:type="dxa"/>
            </w:tcMar>
          </w:tcPr>
          <w:p w:rsidR="00AC79EC" w:rsidRDefault="00AC79EC" w:rsidP="00F00BBB">
            <w:pPr>
              <w:pStyle w:val="a3"/>
              <w:spacing w:before="0" w:beforeAutospacing="0" w:after="0" w:afterAutospacing="0"/>
            </w:pPr>
            <w:r>
              <w:t>Мячи волейбольные -15 шт</w:t>
            </w:r>
          </w:p>
          <w:p w:rsidR="00AC79EC" w:rsidRDefault="00AC79EC" w:rsidP="00F00BBB">
            <w:pPr>
              <w:pStyle w:val="a3"/>
              <w:spacing w:before="0" w:beforeAutospacing="0" w:after="0" w:afterAutospacing="0"/>
            </w:pPr>
            <w:r>
              <w:t>Сетка волейбольная - 1 шт</w:t>
            </w:r>
          </w:p>
          <w:p w:rsidR="00AC79EC" w:rsidRDefault="00AC79EC" w:rsidP="00F00BBB">
            <w:pPr>
              <w:pStyle w:val="a3"/>
              <w:spacing w:before="0" w:beforeAutospacing="0" w:after="0" w:afterAutospacing="0"/>
            </w:pPr>
            <w:r>
              <w:t>Конусы – 35 штук</w:t>
            </w:r>
          </w:p>
          <w:p w:rsidR="00AC79EC" w:rsidRDefault="00AC79EC" w:rsidP="00F00BBB">
            <w:pPr>
              <w:pStyle w:val="a3"/>
              <w:spacing w:before="0" w:beforeAutospacing="0" w:after="0" w:afterAutospacing="0"/>
            </w:pPr>
            <w:r>
              <w:t>Форма – 15 шт</w:t>
            </w:r>
          </w:p>
        </w:tc>
      </w:tr>
    </w:tbl>
    <w:p w:rsidR="00AC79EC" w:rsidRPr="003C0E8E" w:rsidRDefault="00AC79EC" w:rsidP="00F00BBB">
      <w:pPr>
        <w:pStyle w:val="a3"/>
        <w:spacing w:before="0" w:beforeAutospacing="0" w:after="0" w:afterAutospacing="0"/>
      </w:pPr>
      <w:r w:rsidRPr="003C0E8E">
        <w:t> </w:t>
      </w:r>
    </w:p>
    <w:p w:rsidR="00AC79EC" w:rsidRPr="003C0E8E" w:rsidRDefault="00AC79EC" w:rsidP="00F00BBB">
      <w:pPr>
        <w:pStyle w:val="a3"/>
        <w:spacing w:before="0" w:beforeAutospacing="0" w:after="0" w:afterAutospacing="0"/>
        <w:rPr>
          <w:rStyle w:val="a5"/>
        </w:rPr>
      </w:pPr>
      <w:r w:rsidRPr="003C0E8E">
        <w:rPr>
          <w:rStyle w:val="a5"/>
        </w:rPr>
        <w:t>Оформление и оснащение учебного кабинета, предусматриваемое программой:</w:t>
      </w:r>
    </w:p>
    <w:p w:rsidR="00AC79EC" w:rsidRPr="003C0E8E" w:rsidRDefault="00AC79EC" w:rsidP="00F00BBB">
      <w:pPr>
        <w:pStyle w:val="a3"/>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AC79EC" w:rsidRPr="005C44F0" w:rsidTr="00F00BBB">
        <w:trPr>
          <w:tblCellSpacing w:w="0" w:type="dxa"/>
        </w:trPr>
        <w:tc>
          <w:tcPr>
            <w:tcW w:w="1888" w:type="dxa"/>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 xml:space="preserve">Наличие необходимой </w:t>
            </w:r>
          </w:p>
          <w:p w:rsidR="00AC79EC" w:rsidRPr="003C0E8E" w:rsidRDefault="00AC79EC" w:rsidP="00F00BBB">
            <w:pPr>
              <w:pStyle w:val="a3"/>
              <w:spacing w:before="0" w:beforeAutospacing="0" w:after="0" w:afterAutospacing="0"/>
            </w:pPr>
            <w:r w:rsidRPr="003C0E8E">
              <w:rPr>
                <w:rStyle w:val="af"/>
              </w:rPr>
              <w:t>документации</w:t>
            </w:r>
          </w:p>
        </w:tc>
        <w:tc>
          <w:tcPr>
            <w:tcW w:w="8080" w:type="dxa"/>
            <w:tcMar>
              <w:top w:w="30" w:type="dxa"/>
              <w:left w:w="30" w:type="dxa"/>
              <w:bottom w:w="30" w:type="dxa"/>
              <w:right w:w="30" w:type="dxa"/>
            </w:tcMar>
          </w:tcPr>
          <w:p w:rsidR="00AC79EC" w:rsidRPr="003C0E8E" w:rsidRDefault="00AC79EC" w:rsidP="00F00BBB">
            <w:pPr>
              <w:pStyle w:val="a3"/>
              <w:numPr>
                <w:ilvl w:val="0"/>
                <w:numId w:val="24"/>
              </w:numPr>
              <w:spacing w:before="0" w:beforeAutospacing="0" w:after="0" w:afterAutospacing="0"/>
            </w:pPr>
            <w:r w:rsidRPr="003C0E8E">
              <w:t>настоящая программа</w:t>
            </w:r>
          </w:p>
          <w:p w:rsidR="00AC79EC" w:rsidRPr="003C0E8E" w:rsidRDefault="00AC79EC" w:rsidP="00F00BBB">
            <w:pPr>
              <w:pStyle w:val="a3"/>
              <w:numPr>
                <w:ilvl w:val="0"/>
                <w:numId w:val="24"/>
              </w:numPr>
              <w:spacing w:before="0" w:beforeAutospacing="0" w:after="0" w:afterAutospacing="0"/>
            </w:pPr>
            <w:r w:rsidRPr="003C0E8E">
              <w:t>инструкции по ТБ и ППБ</w:t>
            </w:r>
          </w:p>
          <w:p w:rsidR="00AC79EC" w:rsidRPr="003C0E8E" w:rsidRDefault="00AC79EC" w:rsidP="00F00BBB">
            <w:pPr>
              <w:pStyle w:val="a3"/>
              <w:numPr>
                <w:ilvl w:val="0"/>
                <w:numId w:val="24"/>
              </w:numPr>
              <w:spacing w:before="0" w:beforeAutospacing="0" w:after="0" w:afterAutospacing="0"/>
            </w:pPr>
            <w:r w:rsidRPr="003C0E8E">
              <w:t>оценочные материалы</w:t>
            </w:r>
          </w:p>
          <w:p w:rsidR="00AC79EC" w:rsidRPr="003C0E8E" w:rsidRDefault="00AC79EC" w:rsidP="00F00BBB">
            <w:pPr>
              <w:pStyle w:val="a3"/>
              <w:numPr>
                <w:ilvl w:val="0"/>
                <w:numId w:val="24"/>
              </w:numPr>
              <w:spacing w:before="0" w:beforeAutospacing="0" w:after="0" w:afterAutospacing="0"/>
            </w:pPr>
            <w:r w:rsidRPr="003C0E8E">
              <w:t>методическая литература</w:t>
            </w:r>
          </w:p>
        </w:tc>
      </w:tr>
      <w:tr w:rsidR="00AC79EC" w:rsidRPr="005C44F0" w:rsidTr="00C43726">
        <w:trPr>
          <w:trHeight w:val="3929"/>
          <w:tblCellSpacing w:w="0" w:type="dxa"/>
        </w:trPr>
        <w:tc>
          <w:tcPr>
            <w:tcW w:w="1888" w:type="dxa"/>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 xml:space="preserve">Методическая  и </w:t>
            </w:r>
          </w:p>
          <w:p w:rsidR="00AC79EC" w:rsidRPr="003C0E8E" w:rsidRDefault="00AC79EC" w:rsidP="00F00BBB">
            <w:pPr>
              <w:pStyle w:val="a3"/>
              <w:spacing w:before="0" w:beforeAutospacing="0" w:after="0" w:afterAutospacing="0"/>
            </w:pPr>
            <w:r w:rsidRPr="003C0E8E">
              <w:rPr>
                <w:rStyle w:val="af"/>
              </w:rPr>
              <w:t>учебная  литература</w:t>
            </w:r>
          </w:p>
        </w:tc>
        <w:tc>
          <w:tcPr>
            <w:tcW w:w="8080" w:type="dxa"/>
            <w:tcMar>
              <w:top w:w="30" w:type="dxa"/>
              <w:left w:w="30" w:type="dxa"/>
              <w:bottom w:w="30" w:type="dxa"/>
              <w:right w:w="30" w:type="dxa"/>
            </w:tcMar>
          </w:tcPr>
          <w:p w:rsidR="00AC79EC" w:rsidRPr="005C44F0" w:rsidRDefault="00AC79EC" w:rsidP="00F00BBB">
            <w:pPr>
              <w:spacing w:after="0" w:line="240" w:lineRule="auto"/>
              <w:jc w:val="center"/>
              <w:rPr>
                <w:rFonts w:ascii="Times New Roman" w:hAnsi="Times New Roman"/>
                <w:b/>
                <w:sz w:val="24"/>
                <w:szCs w:val="24"/>
                <w:u w:val="single"/>
              </w:rPr>
            </w:pPr>
            <w:r w:rsidRPr="005C44F0">
              <w:rPr>
                <w:rFonts w:ascii="Times New Roman" w:hAnsi="Times New Roman"/>
                <w:b/>
                <w:sz w:val="24"/>
                <w:szCs w:val="24"/>
                <w:u w:val="single"/>
              </w:rPr>
              <w:t>Методическая литература</w:t>
            </w:r>
          </w:p>
          <w:p w:rsidR="00AC79EC" w:rsidRPr="00F00BBB" w:rsidRDefault="00AC79EC" w:rsidP="00F00BBB">
            <w:pPr>
              <w:numPr>
                <w:ilvl w:val="0"/>
                <w:numId w:val="26"/>
              </w:numPr>
              <w:shd w:val="clear" w:color="auto" w:fill="FFFFFF"/>
              <w:tabs>
                <w:tab w:val="clear" w:pos="720"/>
                <w:tab w:val="num" w:pos="97"/>
              </w:tabs>
              <w:spacing w:before="100" w:beforeAutospacing="1" w:after="100" w:afterAutospacing="1" w:line="240" w:lineRule="auto"/>
              <w:ind w:left="20" w:right="20" w:firstLine="77"/>
              <w:jc w:val="both"/>
              <w:rPr>
                <w:rFonts w:cs="Arial"/>
                <w:color w:val="000000"/>
                <w:lang w:eastAsia="ru-RU"/>
              </w:rPr>
            </w:pPr>
            <w:r w:rsidRPr="00F00BBB">
              <w:rPr>
                <w:rFonts w:ascii="Times New Roman" w:hAnsi="Times New Roman"/>
                <w:color w:val="000000"/>
                <w:sz w:val="24"/>
                <w:szCs w:val="24"/>
                <w:lang w:eastAsia="ru-RU"/>
              </w:rPr>
              <w:t>М.В., -- М.: «Физку</w:t>
            </w:r>
            <w:r>
              <w:rPr>
                <w:rFonts w:ascii="Times New Roman" w:hAnsi="Times New Roman"/>
                <w:color w:val="000000"/>
                <w:sz w:val="24"/>
                <w:szCs w:val="24"/>
                <w:lang w:eastAsia="ru-RU"/>
              </w:rPr>
              <w:t>льтура, образование, наука», 201</w:t>
            </w:r>
            <w:r w:rsidRPr="00F00BBB">
              <w:rPr>
                <w:rFonts w:ascii="Times New Roman" w:hAnsi="Times New Roman"/>
                <w:color w:val="000000"/>
                <w:sz w:val="24"/>
                <w:szCs w:val="24"/>
                <w:lang w:eastAsia="ru-RU"/>
              </w:rPr>
              <w:t>0.</w:t>
            </w:r>
          </w:p>
          <w:p w:rsidR="00AC79EC" w:rsidRPr="00F00BBB" w:rsidRDefault="00AC79EC" w:rsidP="00F00BBB">
            <w:pPr>
              <w:numPr>
                <w:ilvl w:val="0"/>
                <w:numId w:val="26"/>
              </w:numPr>
              <w:shd w:val="clear" w:color="auto" w:fill="FFFFFF"/>
              <w:tabs>
                <w:tab w:val="clear" w:pos="720"/>
                <w:tab w:val="num" w:pos="97"/>
              </w:tabs>
              <w:spacing w:before="100" w:beforeAutospacing="1" w:after="100" w:afterAutospacing="1" w:line="240" w:lineRule="auto"/>
              <w:ind w:left="20" w:right="20" w:firstLine="77"/>
              <w:jc w:val="both"/>
              <w:rPr>
                <w:rFonts w:cs="Arial"/>
                <w:color w:val="000000"/>
                <w:lang w:eastAsia="ru-RU"/>
              </w:rPr>
            </w:pPr>
            <w:r w:rsidRPr="00F00BBB">
              <w:rPr>
                <w:rFonts w:ascii="Times New Roman" w:hAnsi="Times New Roman"/>
                <w:color w:val="000000"/>
                <w:sz w:val="24"/>
                <w:szCs w:val="24"/>
                <w:lang w:eastAsia="ru-RU"/>
              </w:rPr>
              <w:t xml:space="preserve">Железняк Ю. Д. “Юный волейболист”. Учебное пособие для тренеров. - М.: «Физкультура и спорт», </w:t>
            </w:r>
            <w:r>
              <w:rPr>
                <w:rFonts w:ascii="Times New Roman" w:hAnsi="Times New Roman"/>
                <w:color w:val="000000"/>
                <w:sz w:val="24"/>
                <w:szCs w:val="24"/>
                <w:lang w:eastAsia="ru-RU"/>
              </w:rPr>
              <w:t>200</w:t>
            </w:r>
            <w:r w:rsidRPr="00F00BBB">
              <w:rPr>
                <w:rFonts w:ascii="Times New Roman" w:hAnsi="Times New Roman"/>
                <w:color w:val="000000"/>
                <w:sz w:val="24"/>
                <w:szCs w:val="24"/>
                <w:lang w:eastAsia="ru-RU"/>
              </w:rPr>
              <w:t>8.</w:t>
            </w:r>
          </w:p>
          <w:p w:rsidR="00AC79EC" w:rsidRPr="00F00BBB" w:rsidRDefault="00AC79EC" w:rsidP="00F00BBB">
            <w:pPr>
              <w:numPr>
                <w:ilvl w:val="0"/>
                <w:numId w:val="26"/>
              </w:numPr>
              <w:shd w:val="clear" w:color="auto" w:fill="FFFFFF"/>
              <w:tabs>
                <w:tab w:val="clear" w:pos="720"/>
                <w:tab w:val="num" w:pos="97"/>
              </w:tabs>
              <w:spacing w:before="100" w:beforeAutospacing="1" w:after="100" w:afterAutospacing="1" w:line="240" w:lineRule="auto"/>
              <w:ind w:left="20" w:right="20" w:firstLine="77"/>
              <w:jc w:val="both"/>
              <w:rPr>
                <w:rFonts w:cs="Arial"/>
                <w:color w:val="000000"/>
                <w:lang w:eastAsia="ru-RU"/>
              </w:rPr>
            </w:pPr>
            <w:r w:rsidRPr="00F00BBB">
              <w:rPr>
                <w:rFonts w:ascii="Times New Roman" w:hAnsi="Times New Roman"/>
                <w:color w:val="000000"/>
                <w:sz w:val="24"/>
                <w:szCs w:val="24"/>
                <w:lang w:eastAsia="ru-RU"/>
              </w:rPr>
              <w:t>Загорский Б. И., Залетаев И. П., Пузырь Ю. П. и др. “Физическая культура”. Высшая </w:t>
            </w:r>
            <w:r w:rsidRPr="00F00BBB">
              <w:rPr>
                <w:rFonts w:ascii="Times New Roman" w:hAnsi="Times New Roman"/>
                <w:color w:val="000000"/>
                <w:sz w:val="24"/>
                <w:szCs w:val="24"/>
                <w:u w:val="single"/>
                <w:lang w:eastAsia="ru-RU"/>
              </w:rPr>
              <w:t>шк</w:t>
            </w:r>
            <w:r w:rsidRPr="00F00BBB">
              <w:rPr>
                <w:rFonts w:ascii="Times New Roman" w:hAnsi="Times New Roman"/>
                <w:color w:val="000000"/>
                <w:sz w:val="24"/>
                <w:szCs w:val="24"/>
                <w:lang w:eastAsia="ru-RU"/>
              </w:rPr>
              <w:t xml:space="preserve">ола. </w:t>
            </w:r>
            <w:r>
              <w:rPr>
                <w:rFonts w:ascii="Times New Roman" w:hAnsi="Times New Roman"/>
                <w:color w:val="000000"/>
                <w:sz w:val="24"/>
                <w:szCs w:val="24"/>
                <w:lang w:eastAsia="ru-RU"/>
              </w:rPr>
              <w:t>2014</w:t>
            </w:r>
            <w:r w:rsidRPr="00F00BBB">
              <w:rPr>
                <w:rFonts w:ascii="Times New Roman" w:hAnsi="Times New Roman"/>
                <w:color w:val="000000"/>
                <w:sz w:val="24"/>
                <w:szCs w:val="24"/>
                <w:lang w:eastAsia="ru-RU"/>
              </w:rPr>
              <w:t xml:space="preserve"> г.</w:t>
            </w:r>
          </w:p>
          <w:p w:rsidR="00AC79EC" w:rsidRPr="00F00BBB" w:rsidRDefault="00AC79EC" w:rsidP="00F00BBB">
            <w:pPr>
              <w:numPr>
                <w:ilvl w:val="0"/>
                <w:numId w:val="26"/>
              </w:numPr>
              <w:shd w:val="clear" w:color="auto" w:fill="FFFFFF"/>
              <w:tabs>
                <w:tab w:val="clear" w:pos="720"/>
                <w:tab w:val="num" w:pos="97"/>
              </w:tabs>
              <w:spacing w:before="100" w:beforeAutospacing="1" w:after="100" w:afterAutospacing="1" w:line="240" w:lineRule="auto"/>
              <w:ind w:left="20" w:right="20" w:firstLine="77"/>
              <w:jc w:val="both"/>
              <w:rPr>
                <w:rFonts w:cs="Arial"/>
                <w:color w:val="000000"/>
                <w:lang w:eastAsia="ru-RU"/>
              </w:rPr>
            </w:pPr>
            <w:r w:rsidRPr="00F00BBB">
              <w:rPr>
                <w:rFonts w:ascii="Times New Roman" w:hAnsi="Times New Roman"/>
                <w:color w:val="000000"/>
                <w:sz w:val="24"/>
                <w:szCs w:val="24"/>
                <w:lang w:eastAsia="ru-RU"/>
              </w:rPr>
              <w:t xml:space="preserve">Ивойлов А. В. Волейбол: [Учебник для »ус..». пед. ин-тов].-- Мн.: Выш. школа, физ. воспитания </w:t>
            </w:r>
            <w:r>
              <w:rPr>
                <w:rFonts w:ascii="Times New Roman" w:hAnsi="Times New Roman"/>
                <w:color w:val="000000"/>
                <w:sz w:val="24"/>
                <w:szCs w:val="24"/>
                <w:lang w:eastAsia="ru-RU"/>
              </w:rPr>
              <w:t>2017</w:t>
            </w:r>
            <w:r w:rsidRPr="00F00BBB">
              <w:rPr>
                <w:rFonts w:ascii="Times New Roman" w:hAnsi="Times New Roman"/>
                <w:color w:val="000000"/>
                <w:sz w:val="24"/>
                <w:szCs w:val="24"/>
                <w:lang w:eastAsia="ru-RU"/>
              </w:rPr>
              <w:t>.</w:t>
            </w:r>
          </w:p>
          <w:p w:rsidR="00AC79EC" w:rsidRPr="00F00BBB" w:rsidRDefault="00AC79EC" w:rsidP="00F00BBB">
            <w:pPr>
              <w:numPr>
                <w:ilvl w:val="0"/>
                <w:numId w:val="26"/>
              </w:numPr>
              <w:shd w:val="clear" w:color="auto" w:fill="FFFFFF"/>
              <w:tabs>
                <w:tab w:val="clear" w:pos="720"/>
                <w:tab w:val="num" w:pos="97"/>
              </w:tabs>
              <w:spacing w:before="100" w:beforeAutospacing="1" w:after="100" w:afterAutospacing="1" w:line="240" w:lineRule="auto"/>
              <w:ind w:left="20" w:firstLine="77"/>
              <w:jc w:val="both"/>
              <w:rPr>
                <w:rFonts w:cs="Arial"/>
                <w:color w:val="000000"/>
                <w:lang w:eastAsia="ru-RU"/>
              </w:rPr>
            </w:pPr>
            <w:r w:rsidRPr="00F00BBB">
              <w:rPr>
                <w:rFonts w:ascii="Times New Roman" w:hAnsi="Times New Roman"/>
                <w:color w:val="000000"/>
                <w:sz w:val="24"/>
                <w:szCs w:val="24"/>
                <w:lang w:eastAsia="ru-RU"/>
              </w:rPr>
              <w:t>Ковал</w:t>
            </w:r>
            <w:r>
              <w:rPr>
                <w:rFonts w:ascii="Times New Roman" w:hAnsi="Times New Roman"/>
                <w:color w:val="000000"/>
                <w:sz w:val="24"/>
                <w:szCs w:val="24"/>
                <w:lang w:eastAsia="ru-RU"/>
              </w:rPr>
              <w:t>ев В.Д. Спортивные игры; М., 201</w:t>
            </w:r>
            <w:r w:rsidRPr="00F00BBB">
              <w:rPr>
                <w:rFonts w:ascii="Times New Roman" w:hAnsi="Times New Roman"/>
                <w:color w:val="000000"/>
                <w:sz w:val="24"/>
                <w:szCs w:val="24"/>
                <w:lang w:eastAsia="ru-RU"/>
              </w:rPr>
              <w:t>8</w:t>
            </w:r>
          </w:p>
          <w:p w:rsidR="00AC79EC" w:rsidRPr="00C43726" w:rsidRDefault="00AC79EC" w:rsidP="00C43726">
            <w:pPr>
              <w:numPr>
                <w:ilvl w:val="0"/>
                <w:numId w:val="26"/>
              </w:numPr>
              <w:shd w:val="clear" w:color="auto" w:fill="FFFFFF"/>
              <w:tabs>
                <w:tab w:val="clear" w:pos="720"/>
                <w:tab w:val="num" w:pos="97"/>
              </w:tabs>
              <w:spacing w:before="100" w:beforeAutospacing="1" w:after="100" w:afterAutospacing="1" w:line="240" w:lineRule="auto"/>
              <w:ind w:left="20" w:right="20" w:firstLine="77"/>
              <w:jc w:val="both"/>
              <w:rPr>
                <w:rFonts w:cs="Arial"/>
                <w:color w:val="000000"/>
                <w:lang w:eastAsia="ru-RU"/>
              </w:rPr>
            </w:pPr>
            <w:r w:rsidRPr="00F00BBB">
              <w:rPr>
                <w:rFonts w:ascii="Times New Roman" w:hAnsi="Times New Roman"/>
                <w:color w:val="000000"/>
                <w:sz w:val="24"/>
                <w:szCs w:val="24"/>
                <w:lang w:eastAsia="ru-RU"/>
              </w:rPr>
              <w:t>Коробейников Н. К., Михеев А. А., Николаенко Н. Г. “Физическое воспитание”. Учебное пособие для средних специальных уче</w:t>
            </w:r>
            <w:r>
              <w:rPr>
                <w:rFonts w:ascii="Times New Roman" w:hAnsi="Times New Roman"/>
                <w:color w:val="000000"/>
                <w:sz w:val="24"/>
                <w:szCs w:val="24"/>
                <w:lang w:eastAsia="ru-RU"/>
              </w:rPr>
              <w:t>бных заведений. Высшая школа 201</w:t>
            </w:r>
            <w:r w:rsidRPr="00F00BBB">
              <w:rPr>
                <w:rFonts w:ascii="Times New Roman" w:hAnsi="Times New Roman"/>
                <w:color w:val="000000"/>
                <w:sz w:val="24"/>
                <w:szCs w:val="24"/>
                <w:lang w:eastAsia="ru-RU"/>
              </w:rPr>
              <w:t>4 г</w:t>
            </w:r>
          </w:p>
        </w:tc>
      </w:tr>
      <w:tr w:rsidR="00AC79EC" w:rsidRPr="005C44F0" w:rsidTr="00F00BBB">
        <w:trPr>
          <w:tblCellSpacing w:w="0" w:type="dxa"/>
        </w:trPr>
        <w:tc>
          <w:tcPr>
            <w:tcW w:w="1888" w:type="dxa"/>
            <w:tcMar>
              <w:top w:w="30" w:type="dxa"/>
              <w:left w:w="30" w:type="dxa"/>
              <w:bottom w:w="30" w:type="dxa"/>
              <w:right w:w="30" w:type="dxa"/>
            </w:tcMar>
          </w:tcPr>
          <w:p w:rsidR="00AC79EC" w:rsidRPr="003C0E8E" w:rsidRDefault="00AC79EC" w:rsidP="00F00BBB">
            <w:pPr>
              <w:pStyle w:val="a3"/>
              <w:spacing w:before="0" w:beforeAutospacing="0" w:after="0" w:afterAutospacing="0"/>
            </w:pPr>
            <w:r w:rsidRPr="003C0E8E">
              <w:rPr>
                <w:rStyle w:val="af"/>
              </w:rPr>
              <w:t xml:space="preserve">Методические </w:t>
            </w:r>
            <w:r w:rsidRPr="003C0E8E">
              <w:rPr>
                <w:rStyle w:val="af"/>
              </w:rPr>
              <w:lastRenderedPageBreak/>
              <w:t>материалы к образовательной программе</w:t>
            </w:r>
          </w:p>
        </w:tc>
        <w:tc>
          <w:tcPr>
            <w:tcW w:w="8080" w:type="dxa"/>
            <w:tcMar>
              <w:top w:w="30" w:type="dxa"/>
              <w:left w:w="30" w:type="dxa"/>
              <w:bottom w:w="30" w:type="dxa"/>
              <w:right w:w="30" w:type="dxa"/>
            </w:tcMar>
          </w:tcPr>
          <w:p w:rsidR="00AC79EC" w:rsidRPr="008A5B2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lastRenderedPageBreak/>
              <w:t>Стандарт  общего образования по физической культуре.</w:t>
            </w:r>
            <w:r w:rsidRPr="008A5B2C">
              <w:rPr>
                <w:rFonts w:ascii="Times New Roman" w:hAnsi="Times New Roman"/>
                <w:b/>
                <w:bCs/>
                <w:color w:val="000000"/>
                <w:lang w:eastAsia="ru-RU"/>
              </w:rPr>
              <w:t> </w:t>
            </w:r>
          </w:p>
          <w:p w:rsidR="00AC79EC" w:rsidRPr="008A5B2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lastRenderedPageBreak/>
              <w:t>Лях В.И., Зданевич А.А. Комплексная программа физического воспитания учащихся 1– 11-х классов. – М.: Просвещение, 2012</w:t>
            </w:r>
          </w:p>
          <w:p w:rsidR="00AC79E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Примерные программы внеурочной деятельности. Начальное и основное образование. По</w:t>
            </w:r>
            <w:r>
              <w:rPr>
                <w:rFonts w:ascii="Times New Roman" w:hAnsi="Times New Roman"/>
                <w:color w:val="000000"/>
                <w:lang w:eastAsia="ru-RU"/>
              </w:rPr>
              <w:t>д редакцией В.А. Горсского М</w:t>
            </w:r>
          </w:p>
          <w:p w:rsidR="00AC79EC" w:rsidRPr="008A5B2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осква 2011</w:t>
            </w:r>
          </w:p>
          <w:p w:rsidR="00AC79EC" w:rsidRPr="008A5B2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Внеурочная деятельность школьников. Методический конструктор. Пособие для учителя. Москва «Просвещение» 2010  </w:t>
            </w:r>
          </w:p>
          <w:p w:rsidR="00AC79E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Формирование универсальных учебных действий в основной школе: от действия к мысли. Система заданий. Москва «Просвещение» 2010 </w:t>
            </w:r>
          </w:p>
          <w:p w:rsidR="00AC79EC" w:rsidRPr="008A5B2C" w:rsidRDefault="00AC79EC" w:rsidP="00F00BBB">
            <w:pPr>
              <w:numPr>
                <w:ilvl w:val="0"/>
                <w:numId w:val="25"/>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Методический журнал «Физическая культура в школе»  </w:t>
            </w:r>
          </w:p>
          <w:p w:rsidR="00AC79EC" w:rsidRPr="003C0E8E" w:rsidRDefault="00AC79EC" w:rsidP="00F00BBB">
            <w:pPr>
              <w:pStyle w:val="a3"/>
              <w:spacing w:before="0" w:beforeAutospacing="0" w:after="0" w:afterAutospacing="0"/>
            </w:pPr>
            <w:r w:rsidRPr="003C0E8E">
              <w:t> </w:t>
            </w:r>
          </w:p>
        </w:tc>
      </w:tr>
    </w:tbl>
    <w:p w:rsidR="00AC79EC" w:rsidRPr="003C0E8E" w:rsidRDefault="00AC79EC" w:rsidP="00F00BBB">
      <w:pPr>
        <w:pStyle w:val="a3"/>
        <w:spacing w:before="0" w:beforeAutospacing="0" w:after="0" w:afterAutospacing="0"/>
      </w:pPr>
      <w:r w:rsidRPr="003C0E8E">
        <w:lastRenderedPageBreak/>
        <w:t> </w:t>
      </w:r>
    </w:p>
    <w:p w:rsidR="00AC79EC" w:rsidRPr="003C0E8E" w:rsidRDefault="00AC79EC" w:rsidP="00F00BBB">
      <w:pPr>
        <w:pStyle w:val="ad"/>
        <w:ind w:firstLine="0"/>
        <w:jc w:val="center"/>
        <w:rPr>
          <w:b/>
          <w:szCs w:val="24"/>
        </w:rPr>
      </w:pPr>
    </w:p>
    <w:p w:rsidR="00AC79EC" w:rsidRPr="003C0E8E" w:rsidRDefault="00AC79EC" w:rsidP="00F00BBB">
      <w:pPr>
        <w:pStyle w:val="ad"/>
        <w:ind w:firstLine="0"/>
        <w:jc w:val="center"/>
        <w:rPr>
          <w:b/>
          <w:szCs w:val="24"/>
        </w:rPr>
      </w:pPr>
      <w:r w:rsidRPr="003C0E8E">
        <w:rPr>
          <w:b/>
          <w:szCs w:val="24"/>
        </w:rPr>
        <w:t>Кадровые условия реализации программы</w:t>
      </w:r>
    </w:p>
    <w:p w:rsidR="00AC79EC" w:rsidRPr="003C0E8E" w:rsidRDefault="00AC79EC" w:rsidP="00F00BBB">
      <w:pPr>
        <w:pStyle w:val="ad"/>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55"/>
        <w:gridCol w:w="1035"/>
        <w:gridCol w:w="1384"/>
        <w:gridCol w:w="912"/>
        <w:gridCol w:w="1207"/>
        <w:gridCol w:w="1258"/>
        <w:gridCol w:w="1360"/>
        <w:gridCol w:w="1360"/>
      </w:tblGrid>
      <w:tr w:rsidR="00AC79EC" w:rsidRPr="005C44F0" w:rsidTr="00F00BBB">
        <w:tc>
          <w:tcPr>
            <w:tcW w:w="1215" w:type="dxa"/>
            <w:vMerge w:val="restart"/>
          </w:tcPr>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Ф.И.О.</w:t>
            </w:r>
          </w:p>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учителя</w:t>
            </w:r>
          </w:p>
          <w:p w:rsidR="00AC79EC" w:rsidRPr="00127420" w:rsidRDefault="00AC79EC" w:rsidP="00F00BBB">
            <w:pPr>
              <w:pStyle w:val="ad"/>
              <w:ind w:firstLine="0"/>
              <w:jc w:val="center"/>
              <w:rPr>
                <w:szCs w:val="24"/>
              </w:rPr>
            </w:pPr>
          </w:p>
        </w:tc>
        <w:tc>
          <w:tcPr>
            <w:tcW w:w="4115" w:type="dxa"/>
            <w:gridSpan w:val="3"/>
          </w:tcPr>
          <w:p w:rsidR="00AC79EC" w:rsidRPr="00127420" w:rsidRDefault="00AC79EC" w:rsidP="00F00BBB">
            <w:pPr>
              <w:pStyle w:val="ad"/>
              <w:ind w:firstLine="0"/>
              <w:jc w:val="center"/>
              <w:rPr>
                <w:szCs w:val="24"/>
              </w:rPr>
            </w:pPr>
            <w:r w:rsidRPr="00127420">
              <w:rPr>
                <w:szCs w:val="24"/>
              </w:rPr>
              <w:t>Сведения об образовании</w:t>
            </w:r>
          </w:p>
        </w:tc>
        <w:tc>
          <w:tcPr>
            <w:tcW w:w="1377" w:type="dxa"/>
            <w:vMerge w:val="restart"/>
          </w:tcPr>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Сведения о повышении квалификации,</w:t>
            </w:r>
          </w:p>
          <w:p w:rsidR="00AC79EC" w:rsidRPr="00127420" w:rsidRDefault="00AC79EC" w:rsidP="00F00BBB">
            <w:pPr>
              <w:pStyle w:val="ad"/>
              <w:ind w:firstLine="0"/>
              <w:jc w:val="center"/>
              <w:rPr>
                <w:szCs w:val="24"/>
              </w:rPr>
            </w:pPr>
            <w:r w:rsidRPr="00127420">
              <w:rPr>
                <w:szCs w:val="24"/>
              </w:rPr>
              <w:t>название ОО, год прохождения курсов</w:t>
            </w:r>
          </w:p>
        </w:tc>
        <w:tc>
          <w:tcPr>
            <w:tcW w:w="1143" w:type="dxa"/>
            <w:vMerge w:val="restart"/>
          </w:tcPr>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Общий педагогический стаж работы</w:t>
            </w:r>
          </w:p>
        </w:tc>
        <w:tc>
          <w:tcPr>
            <w:tcW w:w="1143" w:type="dxa"/>
            <w:vMerge w:val="restart"/>
          </w:tcPr>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Стаж работы педагогом дополнительного образования</w:t>
            </w:r>
          </w:p>
        </w:tc>
        <w:tc>
          <w:tcPr>
            <w:tcW w:w="1144" w:type="dxa"/>
            <w:vMerge w:val="restart"/>
          </w:tcPr>
          <w:p w:rsidR="00AC79EC" w:rsidRPr="005C44F0" w:rsidRDefault="00AC79EC" w:rsidP="00F00BBB">
            <w:pPr>
              <w:spacing w:after="0" w:line="240" w:lineRule="auto"/>
              <w:jc w:val="center"/>
              <w:rPr>
                <w:rFonts w:ascii="Times New Roman" w:hAnsi="Times New Roman"/>
                <w:sz w:val="24"/>
                <w:szCs w:val="24"/>
              </w:rPr>
            </w:pPr>
            <w:r w:rsidRPr="005C44F0">
              <w:rPr>
                <w:rFonts w:ascii="Times New Roman" w:hAnsi="Times New Roman"/>
                <w:sz w:val="24"/>
                <w:szCs w:val="24"/>
              </w:rPr>
              <w:t>Сведения об аттестации (категория педагога дополнительного образования)</w:t>
            </w:r>
          </w:p>
        </w:tc>
      </w:tr>
      <w:tr w:rsidR="00AC79EC" w:rsidRPr="005C44F0" w:rsidTr="00F00BBB">
        <w:tc>
          <w:tcPr>
            <w:tcW w:w="1215" w:type="dxa"/>
            <w:vMerge/>
          </w:tcPr>
          <w:p w:rsidR="00AC79EC" w:rsidRPr="00ED010B" w:rsidRDefault="00AC79EC" w:rsidP="00F00BBB">
            <w:pPr>
              <w:pStyle w:val="ad"/>
              <w:ind w:firstLine="0"/>
              <w:jc w:val="center"/>
              <w:rPr>
                <w:b/>
                <w:szCs w:val="24"/>
              </w:rPr>
            </w:pPr>
          </w:p>
        </w:tc>
        <w:tc>
          <w:tcPr>
            <w:tcW w:w="1582" w:type="dxa"/>
          </w:tcPr>
          <w:p w:rsidR="00AC79EC" w:rsidRPr="00ED010B" w:rsidRDefault="00AC79EC" w:rsidP="00F00BBB">
            <w:pPr>
              <w:pStyle w:val="ad"/>
              <w:ind w:firstLine="0"/>
              <w:jc w:val="center"/>
              <w:rPr>
                <w:szCs w:val="24"/>
              </w:rPr>
            </w:pPr>
            <w:r w:rsidRPr="00ED010B">
              <w:rPr>
                <w:szCs w:val="24"/>
              </w:rPr>
              <w:t>уровень образования</w:t>
            </w:r>
          </w:p>
        </w:tc>
        <w:tc>
          <w:tcPr>
            <w:tcW w:w="1320" w:type="dxa"/>
          </w:tcPr>
          <w:p w:rsidR="00AC79EC" w:rsidRPr="00ED010B" w:rsidRDefault="00AC79EC" w:rsidP="00F00BBB">
            <w:pPr>
              <w:pStyle w:val="ad"/>
              <w:ind w:firstLine="0"/>
              <w:jc w:val="center"/>
              <w:rPr>
                <w:szCs w:val="24"/>
              </w:rPr>
            </w:pPr>
            <w:r w:rsidRPr="00ED010B">
              <w:rPr>
                <w:szCs w:val="24"/>
              </w:rPr>
              <w:t>наименование ОО, квалификация по диплому</w:t>
            </w:r>
          </w:p>
        </w:tc>
        <w:tc>
          <w:tcPr>
            <w:tcW w:w="1213" w:type="dxa"/>
          </w:tcPr>
          <w:p w:rsidR="00AC79EC" w:rsidRPr="00ED010B" w:rsidRDefault="00AC79EC" w:rsidP="00F00BBB">
            <w:pPr>
              <w:pStyle w:val="ad"/>
              <w:ind w:firstLine="0"/>
              <w:jc w:val="center"/>
              <w:rPr>
                <w:szCs w:val="24"/>
              </w:rPr>
            </w:pPr>
            <w:r w:rsidRPr="00ED010B">
              <w:rPr>
                <w:szCs w:val="24"/>
              </w:rPr>
              <w:t>год окончания ОО</w:t>
            </w:r>
          </w:p>
        </w:tc>
        <w:tc>
          <w:tcPr>
            <w:tcW w:w="1377" w:type="dxa"/>
            <w:vMerge/>
          </w:tcPr>
          <w:p w:rsidR="00AC79EC" w:rsidRPr="00ED010B" w:rsidRDefault="00AC79EC" w:rsidP="00F00BBB">
            <w:pPr>
              <w:pStyle w:val="ad"/>
              <w:ind w:firstLine="0"/>
              <w:jc w:val="center"/>
              <w:rPr>
                <w:b/>
                <w:szCs w:val="24"/>
              </w:rPr>
            </w:pPr>
          </w:p>
        </w:tc>
        <w:tc>
          <w:tcPr>
            <w:tcW w:w="1143" w:type="dxa"/>
            <w:vMerge/>
          </w:tcPr>
          <w:p w:rsidR="00AC79EC" w:rsidRPr="00ED010B" w:rsidRDefault="00AC79EC" w:rsidP="00F00BBB">
            <w:pPr>
              <w:pStyle w:val="ad"/>
              <w:ind w:firstLine="0"/>
              <w:jc w:val="center"/>
              <w:rPr>
                <w:b/>
                <w:szCs w:val="24"/>
              </w:rPr>
            </w:pPr>
          </w:p>
        </w:tc>
        <w:tc>
          <w:tcPr>
            <w:tcW w:w="1143" w:type="dxa"/>
            <w:vMerge/>
          </w:tcPr>
          <w:p w:rsidR="00AC79EC" w:rsidRPr="00ED010B" w:rsidRDefault="00AC79EC" w:rsidP="00F00BBB">
            <w:pPr>
              <w:pStyle w:val="ad"/>
              <w:ind w:firstLine="0"/>
              <w:jc w:val="center"/>
              <w:rPr>
                <w:b/>
                <w:szCs w:val="24"/>
              </w:rPr>
            </w:pPr>
          </w:p>
        </w:tc>
        <w:tc>
          <w:tcPr>
            <w:tcW w:w="1144" w:type="dxa"/>
            <w:vMerge/>
          </w:tcPr>
          <w:p w:rsidR="00AC79EC" w:rsidRPr="00ED010B" w:rsidRDefault="00AC79EC" w:rsidP="00F00BBB">
            <w:pPr>
              <w:pStyle w:val="ad"/>
              <w:ind w:firstLine="0"/>
              <w:jc w:val="center"/>
              <w:rPr>
                <w:b/>
                <w:szCs w:val="24"/>
              </w:rPr>
            </w:pPr>
          </w:p>
        </w:tc>
      </w:tr>
      <w:tr w:rsidR="00AC79EC" w:rsidRPr="005C44F0" w:rsidTr="00F00BBB">
        <w:tc>
          <w:tcPr>
            <w:tcW w:w="1215" w:type="dxa"/>
          </w:tcPr>
          <w:p w:rsidR="00AC79EC" w:rsidRPr="00813FBA" w:rsidRDefault="00AC79EC" w:rsidP="00F00BBB">
            <w:pPr>
              <w:pStyle w:val="ad"/>
              <w:ind w:firstLine="0"/>
              <w:jc w:val="center"/>
              <w:rPr>
                <w:szCs w:val="24"/>
              </w:rPr>
            </w:pPr>
            <w:r w:rsidRPr="00813FBA">
              <w:rPr>
                <w:szCs w:val="24"/>
              </w:rPr>
              <w:t>Гришин Владимир Михайлович</w:t>
            </w:r>
          </w:p>
        </w:tc>
        <w:tc>
          <w:tcPr>
            <w:tcW w:w="1582" w:type="dxa"/>
          </w:tcPr>
          <w:p w:rsidR="00AC79EC" w:rsidRPr="00813FBA" w:rsidRDefault="00AC79EC" w:rsidP="00F00BBB">
            <w:pPr>
              <w:pStyle w:val="ad"/>
              <w:ind w:firstLine="0"/>
              <w:jc w:val="center"/>
              <w:rPr>
                <w:szCs w:val="24"/>
              </w:rPr>
            </w:pPr>
            <w:r w:rsidRPr="00813FBA">
              <w:rPr>
                <w:szCs w:val="24"/>
              </w:rPr>
              <w:t>высшее</w:t>
            </w:r>
          </w:p>
        </w:tc>
        <w:tc>
          <w:tcPr>
            <w:tcW w:w="1320" w:type="dxa"/>
          </w:tcPr>
          <w:p w:rsidR="00AC79EC" w:rsidRPr="00813FBA" w:rsidRDefault="00AC79EC" w:rsidP="00F00BBB">
            <w:pPr>
              <w:pStyle w:val="ad"/>
              <w:ind w:firstLine="0"/>
              <w:rPr>
                <w:szCs w:val="24"/>
              </w:rPr>
            </w:pPr>
            <w:r w:rsidRPr="00813FBA">
              <w:rPr>
                <w:szCs w:val="24"/>
              </w:rPr>
              <w:t>Государственный Институт им. Лесгофта, преподаватель физ-ры</w:t>
            </w:r>
          </w:p>
          <w:p w:rsidR="00AC79EC" w:rsidRPr="00813FBA" w:rsidRDefault="00AC79EC" w:rsidP="00F00BBB">
            <w:pPr>
              <w:pStyle w:val="ad"/>
              <w:ind w:firstLine="0"/>
              <w:rPr>
                <w:szCs w:val="24"/>
              </w:rPr>
            </w:pPr>
          </w:p>
        </w:tc>
        <w:tc>
          <w:tcPr>
            <w:tcW w:w="1213" w:type="dxa"/>
          </w:tcPr>
          <w:p w:rsidR="00AC79EC" w:rsidRPr="00813FBA" w:rsidRDefault="00AC79EC" w:rsidP="00F00BBB">
            <w:pPr>
              <w:pStyle w:val="ad"/>
              <w:ind w:firstLine="0"/>
              <w:jc w:val="center"/>
              <w:rPr>
                <w:szCs w:val="24"/>
              </w:rPr>
            </w:pPr>
            <w:r w:rsidRPr="00813FBA">
              <w:rPr>
                <w:szCs w:val="24"/>
              </w:rPr>
              <w:t>1993</w:t>
            </w:r>
          </w:p>
          <w:p w:rsidR="00AC79EC" w:rsidRPr="00813FBA" w:rsidRDefault="00AC79EC" w:rsidP="00F00BBB">
            <w:pPr>
              <w:pStyle w:val="ad"/>
              <w:ind w:firstLine="0"/>
              <w:jc w:val="center"/>
              <w:rPr>
                <w:szCs w:val="24"/>
              </w:rPr>
            </w:pPr>
          </w:p>
          <w:p w:rsidR="00AC79EC" w:rsidRPr="00813FBA" w:rsidRDefault="00AC79EC" w:rsidP="00F00BBB">
            <w:pPr>
              <w:pStyle w:val="ad"/>
              <w:ind w:firstLine="0"/>
              <w:jc w:val="center"/>
              <w:rPr>
                <w:szCs w:val="24"/>
              </w:rPr>
            </w:pPr>
          </w:p>
        </w:tc>
        <w:tc>
          <w:tcPr>
            <w:tcW w:w="1377" w:type="dxa"/>
          </w:tcPr>
          <w:p w:rsidR="00AC79EC" w:rsidRPr="005C44F0" w:rsidRDefault="00AC79EC" w:rsidP="00F00BBB">
            <w:pPr>
              <w:spacing w:after="0" w:line="240" w:lineRule="auto"/>
              <w:jc w:val="center"/>
              <w:rPr>
                <w:sz w:val="24"/>
                <w:szCs w:val="24"/>
              </w:rPr>
            </w:pPr>
            <w:r w:rsidRPr="005C44F0">
              <w:rPr>
                <w:sz w:val="24"/>
                <w:szCs w:val="24"/>
              </w:rPr>
              <w:t>Тверь.</w:t>
            </w:r>
          </w:p>
          <w:p w:rsidR="00AC79EC" w:rsidRPr="00813FBA" w:rsidRDefault="00AC79EC" w:rsidP="00F00BBB">
            <w:pPr>
              <w:pStyle w:val="ad"/>
              <w:ind w:firstLine="0"/>
              <w:jc w:val="center"/>
              <w:rPr>
                <w:szCs w:val="24"/>
              </w:rPr>
            </w:pPr>
            <w:r w:rsidRPr="00813FBA">
              <w:rPr>
                <w:szCs w:val="24"/>
              </w:rPr>
              <w:t xml:space="preserve"> 2019г.</w:t>
            </w:r>
          </w:p>
          <w:p w:rsidR="00AC79EC" w:rsidRPr="00813FBA" w:rsidRDefault="00AC79EC" w:rsidP="00F00BBB">
            <w:pPr>
              <w:pStyle w:val="ad"/>
              <w:ind w:firstLine="0"/>
              <w:jc w:val="center"/>
              <w:rPr>
                <w:szCs w:val="24"/>
              </w:rPr>
            </w:pPr>
          </w:p>
          <w:p w:rsidR="00AC79EC" w:rsidRPr="00813FBA" w:rsidRDefault="00AC79EC" w:rsidP="00813FBA">
            <w:pPr>
              <w:pStyle w:val="ad"/>
              <w:ind w:firstLine="0"/>
              <w:jc w:val="center"/>
              <w:rPr>
                <w:szCs w:val="24"/>
              </w:rPr>
            </w:pPr>
          </w:p>
        </w:tc>
        <w:tc>
          <w:tcPr>
            <w:tcW w:w="1143" w:type="dxa"/>
          </w:tcPr>
          <w:p w:rsidR="00AC79EC" w:rsidRPr="00813FBA" w:rsidRDefault="00AC79EC" w:rsidP="00F00BBB">
            <w:pPr>
              <w:pStyle w:val="ad"/>
              <w:ind w:firstLine="0"/>
              <w:jc w:val="center"/>
              <w:rPr>
                <w:szCs w:val="24"/>
              </w:rPr>
            </w:pPr>
            <w:r w:rsidRPr="00813FBA">
              <w:rPr>
                <w:szCs w:val="24"/>
              </w:rPr>
              <w:t>31</w:t>
            </w:r>
          </w:p>
          <w:p w:rsidR="00AC79EC" w:rsidRPr="00813FBA" w:rsidRDefault="00AC79EC" w:rsidP="00813FBA">
            <w:pPr>
              <w:pStyle w:val="ad"/>
              <w:ind w:firstLine="0"/>
              <w:jc w:val="center"/>
              <w:rPr>
                <w:szCs w:val="24"/>
              </w:rPr>
            </w:pPr>
          </w:p>
        </w:tc>
        <w:tc>
          <w:tcPr>
            <w:tcW w:w="1143" w:type="dxa"/>
          </w:tcPr>
          <w:p w:rsidR="00AC79EC" w:rsidRPr="00813FBA" w:rsidRDefault="00AC79EC" w:rsidP="00F00BBB">
            <w:pPr>
              <w:pStyle w:val="ad"/>
              <w:ind w:firstLine="0"/>
              <w:jc w:val="center"/>
              <w:rPr>
                <w:szCs w:val="24"/>
              </w:rPr>
            </w:pPr>
            <w:r w:rsidRPr="00813FBA">
              <w:rPr>
                <w:szCs w:val="24"/>
              </w:rPr>
              <w:t>10</w:t>
            </w:r>
          </w:p>
          <w:p w:rsidR="00AC79EC" w:rsidRPr="00813FBA" w:rsidRDefault="00AC79EC" w:rsidP="00F00BBB">
            <w:pPr>
              <w:pStyle w:val="ad"/>
              <w:ind w:firstLine="0"/>
              <w:jc w:val="center"/>
              <w:rPr>
                <w:szCs w:val="24"/>
              </w:rPr>
            </w:pPr>
          </w:p>
          <w:p w:rsidR="00AC79EC" w:rsidRPr="00813FBA" w:rsidRDefault="00AC79EC" w:rsidP="00F00BBB">
            <w:pPr>
              <w:pStyle w:val="ad"/>
              <w:ind w:firstLine="0"/>
              <w:jc w:val="center"/>
              <w:rPr>
                <w:szCs w:val="24"/>
              </w:rPr>
            </w:pPr>
          </w:p>
        </w:tc>
        <w:tc>
          <w:tcPr>
            <w:tcW w:w="1144" w:type="dxa"/>
          </w:tcPr>
          <w:p w:rsidR="00AC79EC" w:rsidRPr="00813FBA" w:rsidRDefault="00AC79EC" w:rsidP="00F00BBB">
            <w:pPr>
              <w:pStyle w:val="ad"/>
              <w:ind w:firstLine="0"/>
              <w:jc w:val="center"/>
              <w:rPr>
                <w:szCs w:val="24"/>
              </w:rPr>
            </w:pPr>
            <w:r w:rsidRPr="00813FBA">
              <w:rPr>
                <w:szCs w:val="24"/>
              </w:rPr>
              <w:t>-</w:t>
            </w:r>
          </w:p>
          <w:p w:rsidR="00AC79EC" w:rsidRPr="00813FBA" w:rsidRDefault="00AC79EC" w:rsidP="00F00BBB">
            <w:pPr>
              <w:pStyle w:val="ad"/>
              <w:ind w:firstLine="0"/>
              <w:jc w:val="center"/>
              <w:rPr>
                <w:szCs w:val="24"/>
              </w:rPr>
            </w:pPr>
          </w:p>
        </w:tc>
      </w:tr>
    </w:tbl>
    <w:p w:rsidR="00AC79EC" w:rsidRPr="003C0E8E" w:rsidRDefault="00AC79EC" w:rsidP="00F00BBB">
      <w:pPr>
        <w:pStyle w:val="ad"/>
        <w:ind w:firstLine="0"/>
        <w:jc w:val="center"/>
        <w:rPr>
          <w:b/>
          <w:szCs w:val="24"/>
        </w:rPr>
      </w:pPr>
    </w:p>
    <w:p w:rsidR="00AC79EC" w:rsidRDefault="00AC79EC" w:rsidP="00F00BBB">
      <w:pPr>
        <w:pStyle w:val="ad"/>
        <w:numPr>
          <w:ilvl w:val="0"/>
          <w:numId w:val="18"/>
        </w:numPr>
        <w:jc w:val="center"/>
        <w:rPr>
          <w:b/>
          <w:szCs w:val="24"/>
        </w:rPr>
      </w:pPr>
      <w:r w:rsidRPr="003C0E8E">
        <w:rPr>
          <w:b/>
          <w:szCs w:val="24"/>
        </w:rPr>
        <w:t>Методические материалы, необходимые для реализации программы</w:t>
      </w:r>
    </w:p>
    <w:p w:rsidR="00AC79EC" w:rsidRDefault="00AC79EC" w:rsidP="00C43726">
      <w:pPr>
        <w:pStyle w:val="ad"/>
        <w:ind w:left="1069" w:firstLine="0"/>
        <w:rPr>
          <w:b/>
          <w:szCs w:val="24"/>
        </w:rPr>
      </w:pP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Внеурочная деятельность учащихся. Волейбол: пособие для учителей и тренеров-преподавателей/В.С.Кузнецов, Г.А.Колодницкий, М.В.Маслов. – М.: Просвещение, 2013. – 112с.</w:t>
      </w: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Книжников А.Н. Волейбол. История развития, методика организации, проведения судейства соревнований / А.Н. Книжников, Н.Н.</w:t>
      </w:r>
      <w:r>
        <w:rPr>
          <w:color w:val="000000"/>
        </w:rPr>
        <w:t xml:space="preserve"> Книжников. – Нижневартовск. 200</w:t>
      </w:r>
      <w:r w:rsidRPr="00C43726">
        <w:rPr>
          <w:color w:val="000000"/>
        </w:rPr>
        <w:t>9.</w:t>
      </w: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Настольная книга учителя физической культуры/</w:t>
      </w:r>
      <w:r>
        <w:rPr>
          <w:color w:val="000000"/>
        </w:rPr>
        <w:t xml:space="preserve"> Под ред. Л. Б. Кофмана.-М., 201</w:t>
      </w:r>
      <w:r w:rsidRPr="00C43726">
        <w:rPr>
          <w:color w:val="000000"/>
        </w:rPr>
        <w:t>8.</w:t>
      </w: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Официальные волейбольные правила / пер. с англ. – М.; Олимпия; Человек</w:t>
      </w:r>
      <w:r>
        <w:rPr>
          <w:color w:val="000000"/>
        </w:rPr>
        <w:t>, 201</w:t>
      </w:r>
      <w:r w:rsidRPr="00C43726">
        <w:rPr>
          <w:color w:val="000000"/>
        </w:rPr>
        <w:t>7.</w:t>
      </w: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Спортивные игры. Совершенствование спортивного мастерства /Ю.</w:t>
      </w:r>
      <w:r>
        <w:rPr>
          <w:color w:val="000000"/>
        </w:rPr>
        <w:t>Д.Железняк, Ю.М.Портнов - М, 201</w:t>
      </w:r>
      <w:r w:rsidRPr="00C43726">
        <w:rPr>
          <w:color w:val="000000"/>
        </w:rPr>
        <w:t>4г.</w:t>
      </w:r>
    </w:p>
    <w:p w:rsidR="00AC79EC" w:rsidRPr="00C43726"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Спорт в школе «Волейбол» Начальное обучение/ Е.В. Фомин, Л.В. Булыкина. – М.: изд. «SPORT», 2015</w:t>
      </w:r>
    </w:p>
    <w:p w:rsidR="00AC79EC" w:rsidRPr="00823DA9" w:rsidRDefault="00AC79EC" w:rsidP="00823DA9">
      <w:pPr>
        <w:pStyle w:val="a3"/>
        <w:numPr>
          <w:ilvl w:val="1"/>
          <w:numId w:val="26"/>
        </w:numPr>
        <w:shd w:val="clear" w:color="auto" w:fill="FFFFFF"/>
        <w:spacing w:before="0" w:beforeAutospacing="0" w:after="0" w:afterAutospacing="0"/>
        <w:ind w:left="0"/>
        <w:rPr>
          <w:color w:val="000000"/>
        </w:rPr>
      </w:pPr>
      <w:r w:rsidRPr="00C43726">
        <w:rPr>
          <w:color w:val="000000"/>
        </w:rPr>
        <w:t>Развитие физических качеств и функциональных возможностей средствами волейбола. / учебное пособие Е.Ю. Коротаева. – М.; Проспект, 2018</w:t>
      </w:r>
    </w:p>
    <w:sectPr w:rsidR="00AC79EC" w:rsidRPr="00823DA9" w:rsidSect="00BE7A65">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9EC" w:rsidRDefault="00AC79EC" w:rsidP="00BE7A65">
      <w:pPr>
        <w:spacing w:after="0" w:line="240" w:lineRule="auto"/>
      </w:pPr>
      <w:r>
        <w:separator/>
      </w:r>
    </w:p>
  </w:endnote>
  <w:endnote w:type="continuationSeparator" w:id="1">
    <w:p w:rsidR="00AC79EC" w:rsidRDefault="00AC79EC" w:rsidP="00BE7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EC" w:rsidRDefault="00775718">
    <w:pPr>
      <w:pStyle w:val="ab"/>
      <w:jc w:val="center"/>
    </w:pPr>
    <w:fldSimple w:instr=" PAGE   \* MERGEFORMAT ">
      <w:r w:rsidR="00491E25">
        <w:rPr>
          <w:noProof/>
        </w:rPr>
        <w:t>2</w:t>
      </w:r>
    </w:fldSimple>
  </w:p>
  <w:p w:rsidR="00AC79EC" w:rsidRDefault="00AC79E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EC" w:rsidRDefault="00775718">
    <w:pPr>
      <w:pStyle w:val="ab"/>
      <w:jc w:val="right"/>
    </w:pPr>
    <w:fldSimple w:instr=" PAGE   \* MERGEFORMAT ">
      <w:r w:rsidR="00491E25">
        <w:rPr>
          <w:noProof/>
        </w:rPr>
        <w:t>1</w:t>
      </w:r>
    </w:fldSimple>
  </w:p>
  <w:p w:rsidR="00AC79EC" w:rsidRDefault="00AC79E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EC" w:rsidRDefault="00775718">
    <w:pPr>
      <w:pStyle w:val="ab"/>
      <w:jc w:val="center"/>
    </w:pPr>
    <w:fldSimple w:instr=" PAGE   \* MERGEFORMAT ">
      <w:r w:rsidR="00491E25">
        <w:rPr>
          <w:noProof/>
        </w:rPr>
        <w:t>13</w:t>
      </w:r>
    </w:fldSimple>
  </w:p>
  <w:p w:rsidR="00AC79EC" w:rsidRDefault="00AC79E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9EC" w:rsidRDefault="00AC79EC" w:rsidP="00BE7A65">
      <w:pPr>
        <w:spacing w:after="0" w:line="240" w:lineRule="auto"/>
      </w:pPr>
      <w:r>
        <w:separator/>
      </w:r>
    </w:p>
  </w:footnote>
  <w:footnote w:type="continuationSeparator" w:id="1">
    <w:p w:rsidR="00AC79EC" w:rsidRDefault="00AC79EC" w:rsidP="00BE7A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34F"/>
    <w:multiLevelType w:val="multilevel"/>
    <w:tmpl w:val="EC2A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72DD9"/>
    <w:multiLevelType w:val="hybridMultilevel"/>
    <w:tmpl w:val="35D45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3C7AEC"/>
    <w:multiLevelType w:val="hybridMultilevel"/>
    <w:tmpl w:val="16D085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27373C0"/>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6323105"/>
    <w:multiLevelType w:val="multilevel"/>
    <w:tmpl w:val="72D2707E"/>
    <w:lvl w:ilvl="0">
      <w:start w:val="1"/>
      <w:numFmt w:val="bullet"/>
      <w:lvlText w:val="•"/>
      <w:lvlJc w:val="left"/>
      <w:rPr>
        <w:rFonts w:ascii="Times New Roman" w:eastAsia="Times New Roman" w:hAnsi="Times New Roman"/>
        <w:b w:val="0"/>
        <w:i/>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E893588"/>
    <w:multiLevelType w:val="hybridMultilevel"/>
    <w:tmpl w:val="CBDE771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6">
    <w:nsid w:val="1F15280C"/>
    <w:multiLevelType w:val="multilevel"/>
    <w:tmpl w:val="97D2D14E"/>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9AB3177"/>
    <w:multiLevelType w:val="hybridMultilevel"/>
    <w:tmpl w:val="A566D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5C2AF1"/>
    <w:multiLevelType w:val="multilevel"/>
    <w:tmpl w:val="1028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740576"/>
    <w:multiLevelType w:val="hybridMultilevel"/>
    <w:tmpl w:val="56FEB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97185F"/>
    <w:multiLevelType w:val="multilevel"/>
    <w:tmpl w:val="53DE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FE393B"/>
    <w:multiLevelType w:val="hybridMultilevel"/>
    <w:tmpl w:val="21C04866"/>
    <w:lvl w:ilvl="0" w:tplc="F8CEB40E">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42416F80"/>
    <w:multiLevelType w:val="hybridMultilevel"/>
    <w:tmpl w:val="97868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193F2E"/>
    <w:multiLevelType w:val="multilevel"/>
    <w:tmpl w:val="EF8082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7CD388E"/>
    <w:multiLevelType w:val="multilevel"/>
    <w:tmpl w:val="A63E23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C93C90"/>
    <w:multiLevelType w:val="multilevel"/>
    <w:tmpl w:val="601A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787005"/>
    <w:multiLevelType w:val="hybridMultilevel"/>
    <w:tmpl w:val="85743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2C5DD1"/>
    <w:multiLevelType w:val="multilevel"/>
    <w:tmpl w:val="EFFE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15040B"/>
    <w:multiLevelType w:val="multilevel"/>
    <w:tmpl w:val="AEF09D6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21">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9912179"/>
    <w:multiLevelType w:val="multilevel"/>
    <w:tmpl w:val="B468A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53537B"/>
    <w:multiLevelType w:val="multilevel"/>
    <w:tmpl w:val="9D1E3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711B759C"/>
    <w:multiLevelType w:val="multilevel"/>
    <w:tmpl w:val="1D3E3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25"/>
  </w:num>
  <w:num w:numId="2">
    <w:abstractNumId w:val="23"/>
  </w:num>
  <w:num w:numId="3">
    <w:abstractNumId w:val="0"/>
  </w:num>
  <w:num w:numId="4">
    <w:abstractNumId w:val="4"/>
  </w:num>
  <w:num w:numId="5">
    <w:abstractNumId w:val="19"/>
  </w:num>
  <w:num w:numId="6">
    <w:abstractNumId w:val="13"/>
  </w:num>
  <w:num w:numId="7">
    <w:abstractNumId w:val="7"/>
  </w:num>
  <w:num w:numId="8">
    <w:abstractNumId w:val="5"/>
  </w:num>
  <w:num w:numId="9">
    <w:abstractNumId w:val="9"/>
  </w:num>
  <w:num w:numId="10">
    <w:abstractNumId w:val="18"/>
  </w:num>
  <w:num w:numId="11">
    <w:abstractNumId w:val="1"/>
  </w:num>
  <w:num w:numId="12">
    <w:abstractNumId w:val="10"/>
  </w:num>
  <w:num w:numId="13">
    <w:abstractNumId w:val="20"/>
  </w:num>
  <w:num w:numId="14">
    <w:abstractNumId w:val="8"/>
  </w:num>
  <w:num w:numId="15">
    <w:abstractNumId w:val="17"/>
  </w:num>
  <w:num w:numId="16">
    <w:abstractNumId w:val="22"/>
  </w:num>
  <w:num w:numId="17">
    <w:abstractNumId w:val="2"/>
  </w:num>
  <w:num w:numId="18">
    <w:abstractNumId w:val="12"/>
  </w:num>
  <w:num w:numId="1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1"/>
  </w:num>
  <w:num w:numId="22">
    <w:abstractNumId w:val="16"/>
  </w:num>
  <w:num w:numId="23">
    <w:abstractNumId w:val="3"/>
  </w:num>
  <w:num w:numId="24">
    <w:abstractNumId w:val="26"/>
  </w:num>
  <w:num w:numId="25">
    <w:abstractNumId w:val="14"/>
  </w:num>
  <w:num w:numId="26">
    <w:abstractNumId w:val="6"/>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D68"/>
    <w:rsid w:val="000047CD"/>
    <w:rsid w:val="00032A96"/>
    <w:rsid w:val="00074273"/>
    <w:rsid w:val="00080EDB"/>
    <w:rsid w:val="00082F0B"/>
    <w:rsid w:val="0008422C"/>
    <w:rsid w:val="00127420"/>
    <w:rsid w:val="00144E01"/>
    <w:rsid w:val="00165577"/>
    <w:rsid w:val="001673B9"/>
    <w:rsid w:val="001B64FA"/>
    <w:rsid w:val="00243F38"/>
    <w:rsid w:val="00251226"/>
    <w:rsid w:val="00262C70"/>
    <w:rsid w:val="00273DE4"/>
    <w:rsid w:val="00344CB2"/>
    <w:rsid w:val="00355B02"/>
    <w:rsid w:val="00377E5F"/>
    <w:rsid w:val="003C0E8E"/>
    <w:rsid w:val="003F45A2"/>
    <w:rsid w:val="00410E4C"/>
    <w:rsid w:val="00426DC2"/>
    <w:rsid w:val="00440705"/>
    <w:rsid w:val="00452D9D"/>
    <w:rsid w:val="004603BA"/>
    <w:rsid w:val="00471DCE"/>
    <w:rsid w:val="00477B85"/>
    <w:rsid w:val="00491E25"/>
    <w:rsid w:val="004B18CE"/>
    <w:rsid w:val="00511C29"/>
    <w:rsid w:val="00520940"/>
    <w:rsid w:val="00571493"/>
    <w:rsid w:val="005942C2"/>
    <w:rsid w:val="005A03F2"/>
    <w:rsid w:val="005A267E"/>
    <w:rsid w:val="005A328E"/>
    <w:rsid w:val="005A7E25"/>
    <w:rsid w:val="005C44F0"/>
    <w:rsid w:val="005D6801"/>
    <w:rsid w:val="005E6E54"/>
    <w:rsid w:val="00610476"/>
    <w:rsid w:val="00641DFA"/>
    <w:rsid w:val="00642D43"/>
    <w:rsid w:val="00645698"/>
    <w:rsid w:val="00657C35"/>
    <w:rsid w:val="00664BFC"/>
    <w:rsid w:val="006E5031"/>
    <w:rsid w:val="00701C07"/>
    <w:rsid w:val="007059BF"/>
    <w:rsid w:val="00721FFD"/>
    <w:rsid w:val="00740AED"/>
    <w:rsid w:val="007461F9"/>
    <w:rsid w:val="00775718"/>
    <w:rsid w:val="00775A62"/>
    <w:rsid w:val="007B6C8F"/>
    <w:rsid w:val="007E791B"/>
    <w:rsid w:val="007F5C9C"/>
    <w:rsid w:val="00804071"/>
    <w:rsid w:val="00813FBA"/>
    <w:rsid w:val="00823DA9"/>
    <w:rsid w:val="00831B7A"/>
    <w:rsid w:val="00855957"/>
    <w:rsid w:val="008A5B2C"/>
    <w:rsid w:val="008D1878"/>
    <w:rsid w:val="008D3818"/>
    <w:rsid w:val="008E01F0"/>
    <w:rsid w:val="008F1EAD"/>
    <w:rsid w:val="00915B00"/>
    <w:rsid w:val="00960F1F"/>
    <w:rsid w:val="00972AE2"/>
    <w:rsid w:val="009C032C"/>
    <w:rsid w:val="009C121C"/>
    <w:rsid w:val="009F2359"/>
    <w:rsid w:val="00A15312"/>
    <w:rsid w:val="00A31F9C"/>
    <w:rsid w:val="00A5728A"/>
    <w:rsid w:val="00A96413"/>
    <w:rsid w:val="00AC79EC"/>
    <w:rsid w:val="00AF60EF"/>
    <w:rsid w:val="00B27745"/>
    <w:rsid w:val="00B45CC5"/>
    <w:rsid w:val="00B76C22"/>
    <w:rsid w:val="00B9791B"/>
    <w:rsid w:val="00BA2F00"/>
    <w:rsid w:val="00BB70CE"/>
    <w:rsid w:val="00BD4D68"/>
    <w:rsid w:val="00BE7A65"/>
    <w:rsid w:val="00C21F15"/>
    <w:rsid w:val="00C43726"/>
    <w:rsid w:val="00C67A4A"/>
    <w:rsid w:val="00C7184B"/>
    <w:rsid w:val="00C73712"/>
    <w:rsid w:val="00CF6877"/>
    <w:rsid w:val="00D02B5E"/>
    <w:rsid w:val="00D30649"/>
    <w:rsid w:val="00D34698"/>
    <w:rsid w:val="00D40034"/>
    <w:rsid w:val="00D430F9"/>
    <w:rsid w:val="00D6105A"/>
    <w:rsid w:val="00D9650D"/>
    <w:rsid w:val="00DB2E6D"/>
    <w:rsid w:val="00DC0EC2"/>
    <w:rsid w:val="00DC0F5C"/>
    <w:rsid w:val="00DD2787"/>
    <w:rsid w:val="00DE2166"/>
    <w:rsid w:val="00E07DEF"/>
    <w:rsid w:val="00E305FA"/>
    <w:rsid w:val="00E357E9"/>
    <w:rsid w:val="00E3711F"/>
    <w:rsid w:val="00ED010B"/>
    <w:rsid w:val="00EE71A3"/>
    <w:rsid w:val="00F00BBB"/>
    <w:rsid w:val="00F232BE"/>
    <w:rsid w:val="00F35EB8"/>
    <w:rsid w:val="00F66112"/>
    <w:rsid w:val="00FD2267"/>
    <w:rsid w:val="00FE06ED"/>
    <w:rsid w:val="00FE43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7E9"/>
    <w:pPr>
      <w:spacing w:after="200" w:line="276" w:lineRule="auto"/>
    </w:pPr>
    <w:rPr>
      <w:lang w:eastAsia="en-US"/>
    </w:rPr>
  </w:style>
  <w:style w:type="paragraph" w:styleId="1">
    <w:name w:val="heading 1"/>
    <w:basedOn w:val="a"/>
    <w:next w:val="a"/>
    <w:link w:val="10"/>
    <w:uiPriority w:val="99"/>
    <w:qFormat/>
    <w:rsid w:val="00477B85"/>
    <w:pPr>
      <w:keepNext/>
      <w:keepLines/>
      <w:spacing w:before="480" w:after="0"/>
      <w:outlineLvl w:val="0"/>
    </w:pPr>
    <w:rPr>
      <w:rFonts w:ascii="Cambria" w:eastAsia="Times New Roman" w:hAnsi="Cambria"/>
      <w:b/>
      <w:bCs/>
      <w:color w:val="365F91"/>
      <w:sz w:val="28"/>
      <w:szCs w:val="28"/>
    </w:rPr>
  </w:style>
  <w:style w:type="paragraph" w:styleId="3">
    <w:name w:val="heading 3"/>
    <w:basedOn w:val="a"/>
    <w:link w:val="30"/>
    <w:uiPriority w:val="99"/>
    <w:qFormat/>
    <w:rsid w:val="00BD4D6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9"/>
    <w:qFormat/>
    <w:rsid w:val="00FE432D"/>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7B85"/>
    <w:rPr>
      <w:rFonts w:ascii="Cambria" w:hAnsi="Cambria" w:cs="Times New Roman"/>
      <w:b/>
      <w:bCs/>
      <w:color w:val="365F91"/>
      <w:sz w:val="28"/>
      <w:szCs w:val="28"/>
    </w:rPr>
  </w:style>
  <w:style w:type="character" w:customStyle="1" w:styleId="30">
    <w:name w:val="Заголовок 3 Знак"/>
    <w:basedOn w:val="a0"/>
    <w:link w:val="3"/>
    <w:uiPriority w:val="99"/>
    <w:locked/>
    <w:rsid w:val="00BD4D68"/>
    <w:rPr>
      <w:rFonts w:ascii="Times New Roman" w:hAnsi="Times New Roman" w:cs="Times New Roman"/>
      <w:b/>
      <w:bCs/>
      <w:sz w:val="27"/>
      <w:szCs w:val="27"/>
      <w:lang w:eastAsia="ru-RU"/>
    </w:rPr>
  </w:style>
  <w:style w:type="character" w:customStyle="1" w:styleId="40">
    <w:name w:val="Заголовок 4 Знак"/>
    <w:basedOn w:val="a0"/>
    <w:link w:val="4"/>
    <w:uiPriority w:val="99"/>
    <w:semiHidden/>
    <w:locked/>
    <w:rsid w:val="00FE432D"/>
    <w:rPr>
      <w:rFonts w:ascii="Cambria" w:hAnsi="Cambria" w:cs="Times New Roman"/>
      <w:b/>
      <w:bCs/>
      <w:i/>
      <w:iCs/>
      <w:color w:val="4F81BD"/>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4D68"/>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BD4D6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E432D"/>
    <w:pPr>
      <w:autoSpaceDE w:val="0"/>
      <w:autoSpaceDN w:val="0"/>
      <w:adjustRightInd w:val="0"/>
    </w:pPr>
    <w:rPr>
      <w:rFonts w:ascii="Times New Roman" w:eastAsia="Times New Roman" w:hAnsi="Times New Roman"/>
      <w:color w:val="000000"/>
      <w:sz w:val="24"/>
      <w:szCs w:val="24"/>
    </w:rPr>
  </w:style>
  <w:style w:type="character" w:customStyle="1" w:styleId="2">
    <w:name w:val="Основной текст (2)_"/>
    <w:basedOn w:val="a0"/>
    <w:link w:val="20"/>
    <w:uiPriority w:val="99"/>
    <w:locked/>
    <w:rsid w:val="00FE432D"/>
    <w:rPr>
      <w:rFonts w:ascii="Times New Roman" w:hAnsi="Times New Roman" w:cs="Times New Roman"/>
      <w:sz w:val="26"/>
      <w:szCs w:val="26"/>
      <w:shd w:val="clear" w:color="auto" w:fill="FFFFFF"/>
    </w:rPr>
  </w:style>
  <w:style w:type="paragraph" w:customStyle="1" w:styleId="20">
    <w:name w:val="Основной текст (2)"/>
    <w:basedOn w:val="a"/>
    <w:link w:val="2"/>
    <w:uiPriority w:val="99"/>
    <w:rsid w:val="00FE432D"/>
    <w:pPr>
      <w:widowControl w:val="0"/>
      <w:shd w:val="clear" w:color="auto" w:fill="FFFFFF"/>
      <w:spacing w:after="0" w:line="302" w:lineRule="exact"/>
      <w:jc w:val="both"/>
    </w:pPr>
    <w:rPr>
      <w:rFonts w:ascii="Times New Roman" w:hAnsi="Times New Roman"/>
      <w:sz w:val="26"/>
      <w:szCs w:val="26"/>
    </w:rPr>
  </w:style>
  <w:style w:type="character" w:customStyle="1" w:styleId="21">
    <w:name w:val="Основной текст (2) + Курсив"/>
    <w:basedOn w:val="2"/>
    <w:uiPriority w:val="99"/>
    <w:rsid w:val="00FE432D"/>
    <w:rPr>
      <w:i/>
      <w:iCs/>
      <w:color w:val="000000"/>
      <w:spacing w:val="0"/>
      <w:w w:val="100"/>
      <w:position w:val="0"/>
      <w:u w:val="none"/>
      <w:lang w:val="ru-RU" w:eastAsia="ru-RU"/>
    </w:rPr>
  </w:style>
  <w:style w:type="character" w:customStyle="1" w:styleId="41">
    <w:name w:val="Основной текст (4)_"/>
    <w:basedOn w:val="a0"/>
    <w:link w:val="42"/>
    <w:uiPriority w:val="99"/>
    <w:locked/>
    <w:rsid w:val="00FE432D"/>
    <w:rPr>
      <w:rFonts w:ascii="Times New Roman" w:hAnsi="Times New Roman" w:cs="Times New Roman"/>
      <w:i/>
      <w:iCs/>
      <w:sz w:val="26"/>
      <w:szCs w:val="26"/>
      <w:shd w:val="clear" w:color="auto" w:fill="FFFFFF"/>
    </w:rPr>
  </w:style>
  <w:style w:type="paragraph" w:customStyle="1" w:styleId="42">
    <w:name w:val="Основной текст (4)"/>
    <w:basedOn w:val="a"/>
    <w:link w:val="41"/>
    <w:uiPriority w:val="99"/>
    <w:rsid w:val="00FE432D"/>
    <w:pPr>
      <w:widowControl w:val="0"/>
      <w:shd w:val="clear" w:color="auto" w:fill="FFFFFF"/>
      <w:spacing w:after="0" w:line="307" w:lineRule="exact"/>
      <w:ind w:firstLine="720"/>
      <w:jc w:val="both"/>
    </w:pPr>
    <w:rPr>
      <w:rFonts w:ascii="Times New Roman" w:hAnsi="Times New Roman"/>
      <w:i/>
      <w:iCs/>
      <w:sz w:val="26"/>
      <w:szCs w:val="26"/>
    </w:rPr>
  </w:style>
  <w:style w:type="character" w:customStyle="1" w:styleId="31">
    <w:name w:val="Основной текст (3)_"/>
    <w:basedOn w:val="a0"/>
    <w:link w:val="32"/>
    <w:uiPriority w:val="99"/>
    <w:locked/>
    <w:rsid w:val="00FE432D"/>
    <w:rPr>
      <w:rFonts w:ascii="Times New Roman" w:hAnsi="Times New Roman" w:cs="Times New Roman"/>
      <w:i/>
      <w:iCs/>
      <w:sz w:val="26"/>
      <w:szCs w:val="26"/>
      <w:shd w:val="clear" w:color="auto" w:fill="FFFFFF"/>
    </w:rPr>
  </w:style>
  <w:style w:type="paragraph" w:customStyle="1" w:styleId="32">
    <w:name w:val="Основной текст (3)"/>
    <w:basedOn w:val="a"/>
    <w:link w:val="31"/>
    <w:uiPriority w:val="99"/>
    <w:rsid w:val="00FE432D"/>
    <w:pPr>
      <w:widowControl w:val="0"/>
      <w:shd w:val="clear" w:color="auto" w:fill="FFFFFF"/>
      <w:spacing w:after="0" w:line="302" w:lineRule="exact"/>
      <w:ind w:firstLine="720"/>
      <w:jc w:val="both"/>
    </w:pPr>
    <w:rPr>
      <w:rFonts w:ascii="Times New Roman" w:hAnsi="Times New Roman"/>
      <w:i/>
      <w:iCs/>
      <w:sz w:val="26"/>
      <w:szCs w:val="26"/>
    </w:rPr>
  </w:style>
  <w:style w:type="character" w:styleId="a5">
    <w:name w:val="Strong"/>
    <w:basedOn w:val="a0"/>
    <w:uiPriority w:val="99"/>
    <w:qFormat/>
    <w:rsid w:val="00FE432D"/>
    <w:rPr>
      <w:rFonts w:cs="Times New Roman"/>
      <w:b/>
      <w:bCs/>
    </w:rPr>
  </w:style>
  <w:style w:type="paragraph" w:styleId="a6">
    <w:name w:val="Body Text Indent"/>
    <w:basedOn w:val="a"/>
    <w:link w:val="a7"/>
    <w:uiPriority w:val="99"/>
    <w:rsid w:val="00FE432D"/>
    <w:pPr>
      <w:spacing w:after="0" w:line="360" w:lineRule="auto"/>
      <w:ind w:left="180"/>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0"/>
    <w:link w:val="a6"/>
    <w:uiPriority w:val="99"/>
    <w:locked/>
    <w:rsid w:val="00FE432D"/>
    <w:rPr>
      <w:rFonts w:ascii="Times New Roman" w:hAnsi="Times New Roman" w:cs="Times New Roman"/>
      <w:sz w:val="24"/>
      <w:szCs w:val="24"/>
      <w:lang w:eastAsia="ru-RU"/>
    </w:rPr>
  </w:style>
  <w:style w:type="paragraph" w:styleId="a8">
    <w:name w:val="List Paragraph"/>
    <w:basedOn w:val="a"/>
    <w:uiPriority w:val="99"/>
    <w:qFormat/>
    <w:rsid w:val="003F45A2"/>
    <w:pPr>
      <w:ind w:left="720"/>
      <w:contextualSpacing/>
    </w:pPr>
  </w:style>
  <w:style w:type="paragraph" w:styleId="a9">
    <w:name w:val="header"/>
    <w:basedOn w:val="a"/>
    <w:link w:val="aa"/>
    <w:uiPriority w:val="99"/>
    <w:semiHidden/>
    <w:rsid w:val="00BE7A6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locked/>
    <w:rsid w:val="00BE7A65"/>
    <w:rPr>
      <w:rFonts w:cs="Times New Roman"/>
    </w:rPr>
  </w:style>
  <w:style w:type="paragraph" w:styleId="ab">
    <w:name w:val="footer"/>
    <w:basedOn w:val="a"/>
    <w:link w:val="ac"/>
    <w:uiPriority w:val="99"/>
    <w:rsid w:val="00BE7A65"/>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BE7A65"/>
    <w:rPr>
      <w:rFonts w:cs="Times New Roman"/>
    </w:rPr>
  </w:style>
  <w:style w:type="table" w:customStyle="1" w:styleId="11">
    <w:name w:val="Сетка таблицы1"/>
    <w:uiPriority w:val="99"/>
    <w:rsid w:val="00855957"/>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basedOn w:val="a"/>
    <w:link w:val="ae"/>
    <w:uiPriority w:val="99"/>
    <w:qFormat/>
    <w:rsid w:val="008F1EAD"/>
    <w:pPr>
      <w:spacing w:after="0" w:line="240" w:lineRule="auto"/>
      <w:ind w:firstLine="709"/>
      <w:jc w:val="both"/>
    </w:pPr>
    <w:rPr>
      <w:rFonts w:ascii="Times New Roman" w:eastAsia="Times New Roman" w:hAnsi="Times New Roman"/>
      <w:sz w:val="24"/>
      <w:szCs w:val="32"/>
    </w:rPr>
  </w:style>
  <w:style w:type="character" w:customStyle="1" w:styleId="ae">
    <w:name w:val="Без интервала Знак"/>
    <w:basedOn w:val="a0"/>
    <w:link w:val="ad"/>
    <w:uiPriority w:val="99"/>
    <w:locked/>
    <w:rsid w:val="008F1EAD"/>
    <w:rPr>
      <w:rFonts w:ascii="Times New Roman" w:hAnsi="Times New Roman" w:cs="Times New Roman"/>
      <w:sz w:val="32"/>
      <w:szCs w:val="32"/>
    </w:rPr>
  </w:style>
  <w:style w:type="paragraph" w:customStyle="1" w:styleId="s1">
    <w:name w:val="s_1"/>
    <w:basedOn w:val="a"/>
    <w:uiPriority w:val="99"/>
    <w:rsid w:val="00477B8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5942C2"/>
    <w:pPr>
      <w:widowControl w:val="0"/>
      <w:autoSpaceDE w:val="0"/>
      <w:autoSpaceDN w:val="0"/>
      <w:adjustRightInd w:val="0"/>
      <w:ind w:firstLine="720"/>
    </w:pPr>
    <w:rPr>
      <w:rFonts w:ascii="Arial" w:eastAsia="Times New Roman" w:hAnsi="Arial" w:cs="Arial"/>
      <w:sz w:val="20"/>
      <w:szCs w:val="20"/>
    </w:rPr>
  </w:style>
  <w:style w:type="character" w:styleId="af">
    <w:name w:val="Emphasis"/>
    <w:basedOn w:val="a0"/>
    <w:uiPriority w:val="99"/>
    <w:qFormat/>
    <w:rsid w:val="00F00BBB"/>
    <w:rPr>
      <w:rFonts w:cs="Times New Roman"/>
      <w:i/>
      <w:iCs/>
    </w:rPr>
  </w:style>
  <w:style w:type="character" w:customStyle="1" w:styleId="c3">
    <w:name w:val="c3"/>
    <w:basedOn w:val="a0"/>
    <w:uiPriority w:val="99"/>
    <w:rsid w:val="00F00BBB"/>
    <w:rPr>
      <w:rFonts w:cs="Times New Roman"/>
    </w:rPr>
  </w:style>
  <w:style w:type="character" w:customStyle="1" w:styleId="c52">
    <w:name w:val="c52"/>
    <w:basedOn w:val="a0"/>
    <w:uiPriority w:val="99"/>
    <w:rsid w:val="00F00BBB"/>
    <w:rPr>
      <w:rFonts w:cs="Times New Roman"/>
    </w:rPr>
  </w:style>
  <w:style w:type="character" w:styleId="af0">
    <w:name w:val="Hyperlink"/>
    <w:basedOn w:val="a0"/>
    <w:uiPriority w:val="99"/>
    <w:rsid w:val="00960F1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88640970">
      <w:marLeft w:val="0"/>
      <w:marRight w:val="0"/>
      <w:marTop w:val="0"/>
      <w:marBottom w:val="0"/>
      <w:divBdr>
        <w:top w:val="none" w:sz="0" w:space="0" w:color="auto"/>
        <w:left w:val="none" w:sz="0" w:space="0" w:color="auto"/>
        <w:bottom w:val="none" w:sz="0" w:space="0" w:color="auto"/>
        <w:right w:val="none" w:sz="0" w:space="0" w:color="auto"/>
      </w:divBdr>
      <w:divsChild>
        <w:div w:id="1188640985">
          <w:marLeft w:val="0"/>
          <w:marRight w:val="0"/>
          <w:marTop w:val="0"/>
          <w:marBottom w:val="0"/>
          <w:divBdr>
            <w:top w:val="none" w:sz="0" w:space="0" w:color="auto"/>
            <w:left w:val="none" w:sz="0" w:space="0" w:color="auto"/>
            <w:bottom w:val="none" w:sz="0" w:space="0" w:color="auto"/>
            <w:right w:val="none" w:sz="0" w:space="0" w:color="auto"/>
          </w:divBdr>
          <w:divsChild>
            <w:div w:id="1188640979">
              <w:marLeft w:val="0"/>
              <w:marRight w:val="0"/>
              <w:marTop w:val="0"/>
              <w:marBottom w:val="0"/>
              <w:divBdr>
                <w:top w:val="none" w:sz="0" w:space="0" w:color="auto"/>
                <w:left w:val="none" w:sz="0" w:space="0" w:color="auto"/>
                <w:bottom w:val="none" w:sz="0" w:space="0" w:color="auto"/>
                <w:right w:val="none" w:sz="0" w:space="0" w:color="auto"/>
              </w:divBdr>
              <w:divsChild>
                <w:div w:id="1188640977">
                  <w:marLeft w:val="0"/>
                  <w:marRight w:val="0"/>
                  <w:marTop w:val="0"/>
                  <w:marBottom w:val="0"/>
                  <w:divBdr>
                    <w:top w:val="none" w:sz="0" w:space="0" w:color="auto"/>
                    <w:left w:val="none" w:sz="0" w:space="0" w:color="auto"/>
                    <w:bottom w:val="none" w:sz="0" w:space="0" w:color="auto"/>
                    <w:right w:val="none" w:sz="0" w:space="0" w:color="auto"/>
                  </w:divBdr>
                  <w:divsChild>
                    <w:div w:id="1188640980">
                      <w:marLeft w:val="0"/>
                      <w:marRight w:val="0"/>
                      <w:marTop w:val="0"/>
                      <w:marBottom w:val="0"/>
                      <w:divBdr>
                        <w:top w:val="none" w:sz="0" w:space="0" w:color="auto"/>
                        <w:left w:val="none" w:sz="0" w:space="0" w:color="auto"/>
                        <w:bottom w:val="none" w:sz="0" w:space="0" w:color="auto"/>
                        <w:right w:val="none" w:sz="0" w:space="0" w:color="auto"/>
                      </w:divBdr>
                      <w:divsChild>
                        <w:div w:id="118864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640972">
      <w:marLeft w:val="0"/>
      <w:marRight w:val="0"/>
      <w:marTop w:val="0"/>
      <w:marBottom w:val="0"/>
      <w:divBdr>
        <w:top w:val="none" w:sz="0" w:space="0" w:color="auto"/>
        <w:left w:val="none" w:sz="0" w:space="0" w:color="auto"/>
        <w:bottom w:val="none" w:sz="0" w:space="0" w:color="auto"/>
        <w:right w:val="none" w:sz="0" w:space="0" w:color="auto"/>
      </w:divBdr>
    </w:div>
    <w:div w:id="1188640975">
      <w:marLeft w:val="0"/>
      <w:marRight w:val="0"/>
      <w:marTop w:val="0"/>
      <w:marBottom w:val="0"/>
      <w:divBdr>
        <w:top w:val="none" w:sz="0" w:space="0" w:color="auto"/>
        <w:left w:val="none" w:sz="0" w:space="0" w:color="auto"/>
        <w:bottom w:val="none" w:sz="0" w:space="0" w:color="auto"/>
        <w:right w:val="none" w:sz="0" w:space="0" w:color="auto"/>
      </w:divBdr>
      <w:divsChild>
        <w:div w:id="1188640974">
          <w:marLeft w:val="0"/>
          <w:marRight w:val="0"/>
          <w:marTop w:val="0"/>
          <w:marBottom w:val="0"/>
          <w:divBdr>
            <w:top w:val="none" w:sz="0" w:space="0" w:color="auto"/>
            <w:left w:val="none" w:sz="0" w:space="0" w:color="auto"/>
            <w:bottom w:val="none" w:sz="0" w:space="0" w:color="auto"/>
            <w:right w:val="none" w:sz="0" w:space="0" w:color="auto"/>
          </w:divBdr>
          <w:divsChild>
            <w:div w:id="1188640971">
              <w:marLeft w:val="0"/>
              <w:marRight w:val="0"/>
              <w:marTop w:val="0"/>
              <w:marBottom w:val="0"/>
              <w:divBdr>
                <w:top w:val="none" w:sz="0" w:space="0" w:color="auto"/>
                <w:left w:val="none" w:sz="0" w:space="0" w:color="auto"/>
                <w:bottom w:val="none" w:sz="0" w:space="0" w:color="auto"/>
                <w:right w:val="none" w:sz="0" w:space="0" w:color="auto"/>
              </w:divBdr>
              <w:divsChild>
                <w:div w:id="1188640973">
                  <w:marLeft w:val="0"/>
                  <w:marRight w:val="0"/>
                  <w:marTop w:val="0"/>
                  <w:marBottom w:val="0"/>
                  <w:divBdr>
                    <w:top w:val="none" w:sz="0" w:space="0" w:color="auto"/>
                    <w:left w:val="none" w:sz="0" w:space="0" w:color="auto"/>
                    <w:bottom w:val="none" w:sz="0" w:space="0" w:color="auto"/>
                    <w:right w:val="none" w:sz="0" w:space="0" w:color="auto"/>
                  </w:divBdr>
                  <w:divsChild>
                    <w:div w:id="1188640978">
                      <w:marLeft w:val="0"/>
                      <w:marRight w:val="0"/>
                      <w:marTop w:val="0"/>
                      <w:marBottom w:val="0"/>
                      <w:divBdr>
                        <w:top w:val="none" w:sz="0" w:space="0" w:color="auto"/>
                        <w:left w:val="none" w:sz="0" w:space="0" w:color="auto"/>
                        <w:bottom w:val="none" w:sz="0" w:space="0" w:color="auto"/>
                        <w:right w:val="none" w:sz="0" w:space="0" w:color="auto"/>
                      </w:divBdr>
                      <w:divsChild>
                        <w:div w:id="118864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640976">
      <w:marLeft w:val="0"/>
      <w:marRight w:val="0"/>
      <w:marTop w:val="0"/>
      <w:marBottom w:val="0"/>
      <w:divBdr>
        <w:top w:val="none" w:sz="0" w:space="0" w:color="auto"/>
        <w:left w:val="none" w:sz="0" w:space="0" w:color="auto"/>
        <w:bottom w:val="none" w:sz="0" w:space="0" w:color="auto"/>
        <w:right w:val="none" w:sz="0" w:space="0" w:color="auto"/>
      </w:divBdr>
    </w:div>
    <w:div w:id="1188640981">
      <w:marLeft w:val="0"/>
      <w:marRight w:val="0"/>
      <w:marTop w:val="0"/>
      <w:marBottom w:val="0"/>
      <w:divBdr>
        <w:top w:val="none" w:sz="0" w:space="0" w:color="auto"/>
        <w:left w:val="none" w:sz="0" w:space="0" w:color="auto"/>
        <w:bottom w:val="none" w:sz="0" w:space="0" w:color="auto"/>
        <w:right w:val="none" w:sz="0" w:space="0" w:color="auto"/>
      </w:divBdr>
    </w:div>
    <w:div w:id="1188640984">
      <w:marLeft w:val="0"/>
      <w:marRight w:val="0"/>
      <w:marTop w:val="0"/>
      <w:marBottom w:val="0"/>
      <w:divBdr>
        <w:top w:val="none" w:sz="0" w:space="0" w:color="auto"/>
        <w:left w:val="none" w:sz="0" w:space="0" w:color="auto"/>
        <w:bottom w:val="none" w:sz="0" w:space="0" w:color="auto"/>
        <w:right w:val="none" w:sz="0" w:space="0" w:color="auto"/>
      </w:divBdr>
    </w:div>
    <w:div w:id="1188640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3996</Words>
  <Characters>22780</Characters>
  <Application>Microsoft Office Word</Application>
  <DocSecurity>0</DocSecurity>
  <Lines>189</Lines>
  <Paragraphs>53</Paragraphs>
  <ScaleCrop>false</ScaleCrop>
  <Company>DG Win&amp;Soft</Company>
  <LinksUpToDate>false</LinksUpToDate>
  <CharactersWithSpaces>26723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2018-09-06T17:41:00Z</cp:lastPrinted>
  <dcterms:created xsi:type="dcterms:W3CDTF">2021-01-13T08:16:00Z</dcterms:created>
  <dcterms:modified xsi:type="dcterms:W3CDTF">2021-01-18T12:59:00Z</dcterms:modified>
</cp:coreProperties>
</file>